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120761" w:rsidRPr="002059A2" w:rsidTr="0084639D">
        <w:trPr>
          <w:trHeight w:val="14215"/>
        </w:trPr>
        <w:tc>
          <w:tcPr>
            <w:tcW w:w="9743" w:type="dxa"/>
          </w:tcPr>
          <w:p w:rsidR="00120761" w:rsidRPr="002059A2" w:rsidRDefault="00120761" w:rsidP="0084639D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br w:type="page"/>
            </w:r>
            <w:r w:rsidRPr="00A16FA5">
              <w:rPr>
                <w:rFonts w:ascii="標楷體" w:eastAsia="標楷體" w:hAnsi="標楷體" w:hint="eastAsia"/>
                <w:b/>
                <w:sz w:val="26"/>
                <w:szCs w:val="26"/>
              </w:rPr>
              <w:t>國小自然科學教材教法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2059A2">
              <w:rPr>
                <w:rFonts w:ascii="標楷體" w:eastAsia="標楷體" w:hAnsi="標楷體" w:hint="eastAsia"/>
                <w:b/>
                <w:sz w:val="26"/>
                <w:szCs w:val="26"/>
              </w:rPr>
              <w:t>學習單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A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</w:p>
          <w:p w:rsidR="00120761" w:rsidRDefault="00120761" w:rsidP="0084639D">
            <w:pPr>
              <w:spacing w:line="30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59A2">
              <w:rPr>
                <w:rFonts w:ascii="標楷體" w:eastAsia="標楷體" w:hAnsi="標楷體" w:hint="eastAsia"/>
                <w:b/>
                <w:sz w:val="26"/>
                <w:szCs w:val="26"/>
              </w:rPr>
              <w:t>單元名稱：第一章緒論</w:t>
            </w:r>
          </w:p>
          <w:p w:rsidR="00120761" w:rsidRPr="005A5FF8" w:rsidRDefault="00120761" w:rsidP="0084639D">
            <w:pPr>
              <w:pStyle w:val="a8"/>
              <w:numPr>
                <w:ilvl w:val="0"/>
                <w:numId w:val="2"/>
              </w:numPr>
              <w:spacing w:line="300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A5FF8">
              <w:rPr>
                <w:rFonts w:ascii="標楷體" w:eastAsia="標楷體" w:hAnsi="標楷體" w:hint="eastAsia"/>
                <w:sz w:val="26"/>
                <w:szCs w:val="26"/>
              </w:rPr>
              <w:t>科學教學信念調查</w:t>
            </w:r>
            <w:r w:rsidRPr="004F2474">
              <w:rPr>
                <w:rFonts w:eastAsia="標楷體" w:hint="eastAsia"/>
                <w:sz w:val="24"/>
                <w:szCs w:val="24"/>
              </w:rPr>
              <w:t>(</w:t>
            </w:r>
            <w:r w:rsidRPr="004F2474">
              <w:rPr>
                <w:rFonts w:eastAsia="標楷體" w:hint="eastAsia"/>
                <w:sz w:val="24"/>
                <w:szCs w:val="24"/>
              </w:rPr>
              <w:t>非自然科學背景</w:t>
            </w:r>
            <w:r w:rsidRPr="004F2474">
              <w:rPr>
                <w:rFonts w:eastAsia="標楷體" w:hint="eastAsia"/>
                <w:sz w:val="24"/>
                <w:szCs w:val="24"/>
              </w:rPr>
              <w:t>)</w:t>
            </w:r>
            <w:r w:rsidRPr="005A5FF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120761" w:rsidRDefault="00120761" w:rsidP="0084639D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我對擔任(雙語)自然教師有信心 □非常同意□同意□普通□不同意□非常不同意</w:t>
            </w:r>
          </w:p>
          <w:p w:rsidR="00120761" w:rsidRPr="005A5FF8" w:rsidRDefault="00120761" w:rsidP="0084639D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我能針對</w:t>
            </w:r>
            <w:bookmarkStart w:id="0" w:name="_GoBack"/>
            <w:r>
              <w:rPr>
                <w:rFonts w:ascii="標楷體" w:eastAsia="標楷體" w:hAnsi="標楷體" w:hint="eastAsia"/>
                <w:sz w:val="26"/>
                <w:szCs w:val="26"/>
              </w:rPr>
              <w:t>課堂需求設計有趣活動 □非常同意□同意□普通□不同意□非常不同意</w:t>
            </w:r>
          </w:p>
          <w:bookmarkEnd w:id="0"/>
          <w:p w:rsidR="00120761" w:rsidRPr="003D5783" w:rsidRDefault="00120761" w:rsidP="0084639D">
            <w:pPr>
              <w:spacing w:line="300" w:lineRule="auto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3D5783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第一節　培養國民基本科學素養</w:t>
            </w:r>
          </w:p>
          <w:p w:rsidR="00120761" w:rsidRPr="002059A2" w:rsidRDefault="00120761" w:rsidP="0084639D">
            <w:pPr>
              <w:pStyle w:val="a8"/>
              <w:numPr>
                <w:ilvl w:val="0"/>
                <w:numId w:val="1"/>
              </w:numPr>
              <w:spacing w:line="300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D5783">
              <w:rPr>
                <w:rFonts w:ascii="標楷體" w:eastAsia="標楷體" w:hAnsi="標楷體" w:hint="eastAsia"/>
                <w:b/>
                <w:sz w:val="26"/>
                <w:szCs w:val="26"/>
              </w:rPr>
              <w:t>問題與討論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3D5783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2059A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120761" w:rsidRPr="002059A2" w:rsidRDefault="00120761" w:rsidP="0084639D">
            <w:pPr>
              <w:ind w:leftChars="264" w:left="528"/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</w:pPr>
            <w:r w:rsidRPr="002059A2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科學素養：重視知識及方法→重視思考、態度和倫理→多元發展及公民科學素養</w:t>
            </w:r>
          </w:p>
          <w:p w:rsidR="00120761" w:rsidRPr="003D5783" w:rsidRDefault="00120761" w:rsidP="0084639D">
            <w:pPr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3D5783">
              <w:rPr>
                <w:rFonts w:ascii="標楷體" w:eastAsia="標楷體" w:hAnsi="標楷體"/>
                <w:color w:val="C00000"/>
                <w:sz w:val="24"/>
                <w:szCs w:val="24"/>
              </w:rPr>
              <w:t xml:space="preserve">Q: </w:t>
            </w:r>
            <w:r w:rsidRPr="003D5783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就生活中的事件，如：重啟核四公投等，教師如何引導學童培養科學素養？</w:t>
            </w:r>
          </w:p>
          <w:p w:rsidR="00120761" w:rsidRPr="002059A2" w:rsidRDefault="00120761" w:rsidP="008463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A: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(請進行小組討論後，發表及作答)</w:t>
            </w:r>
          </w:p>
          <w:p w:rsidR="00120761" w:rsidRDefault="00120761" w:rsidP="008463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059A2">
              <w:rPr>
                <w:rFonts w:ascii="標楷體" w:eastAsia="標楷體" w:hAnsi="標楷體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84C851" wp14:editId="6C05C9E8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120650</wp:posOffset>
                      </wp:positionV>
                      <wp:extent cx="5324475" cy="1181100"/>
                      <wp:effectExtent l="0" t="0" r="28575" b="1905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447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0761" w:rsidRDefault="00120761" w:rsidP="0012076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4C8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2.1pt;margin-top:9.5pt;width:419.2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">
                      <v:textbox>
                        <w:txbxContent>
                          <w:p w:rsidR="00120761" w:rsidRDefault="00120761" w:rsidP="0012076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20761" w:rsidRPr="002059A2" w:rsidRDefault="00120761" w:rsidP="0084639D">
            <w:pPr>
              <w:pStyle w:val="a8"/>
              <w:numPr>
                <w:ilvl w:val="0"/>
                <w:numId w:val="1"/>
              </w:numPr>
              <w:spacing w:line="300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D5783">
              <w:rPr>
                <w:rFonts w:ascii="標楷體" w:eastAsia="標楷體" w:hAnsi="標楷體" w:hint="eastAsia"/>
                <w:b/>
                <w:sz w:val="26"/>
                <w:szCs w:val="26"/>
              </w:rPr>
              <w:t>問題與討論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3D5783">
              <w:rPr>
                <w:rFonts w:ascii="標楷體" w:eastAsia="標楷體" w:hAnsi="標楷體" w:hint="eastAsia"/>
                <w:b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2059A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120761" w:rsidRPr="00527425" w:rsidRDefault="00120761" w:rsidP="0084639D">
            <w:pPr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527425">
              <w:rPr>
                <w:rFonts w:ascii="標楷體" w:eastAsia="標楷體" w:hAnsi="標楷體"/>
                <w:color w:val="C00000"/>
                <w:sz w:val="24"/>
                <w:szCs w:val="24"/>
              </w:rPr>
              <w:t xml:space="preserve">Q: </w:t>
            </w:r>
            <w:r w:rsidRPr="00527425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就生活中的流言或是假新聞，如：致命可樂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假</w:t>
            </w:r>
            <w:r w:rsidRPr="00527425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新聞，教師如何引導學童培養科學素養？</w:t>
            </w:r>
          </w:p>
          <w:p w:rsidR="00120761" w:rsidRPr="002059A2" w:rsidRDefault="00120761" w:rsidP="008463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A: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(請進行小組討論後，發表及作答)</w:t>
            </w:r>
          </w:p>
          <w:p w:rsidR="00120761" w:rsidRDefault="00120761" w:rsidP="008463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059A2">
              <w:rPr>
                <w:rFonts w:ascii="標楷體" w:eastAsia="標楷體" w:hAnsi="標楷體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51FAB23" wp14:editId="1AF54040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88265</wp:posOffset>
                      </wp:positionV>
                      <wp:extent cx="5324475" cy="1181100"/>
                      <wp:effectExtent l="0" t="0" r="28575" b="1905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447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0761" w:rsidRDefault="00120761" w:rsidP="0012076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FAB23" id="_x0000_s1027" type="#_x0000_t202" style="position:absolute;margin-left:22.3pt;margin-top:6.95pt;width:419.25pt;height:9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">
                      <v:textbox>
                        <w:txbxContent>
                          <w:p w:rsidR="00120761" w:rsidRDefault="00120761" w:rsidP="0012076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20761" w:rsidRDefault="00120761" w:rsidP="0084639D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20761" w:rsidRDefault="00120761" w:rsidP="0084639D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20761" w:rsidRDefault="00120761" w:rsidP="0084639D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20761" w:rsidRDefault="00120761" w:rsidP="0084639D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20761" w:rsidRDefault="00120761" w:rsidP="0084639D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20761" w:rsidRPr="003D5783" w:rsidRDefault="00120761" w:rsidP="0084639D">
            <w:pPr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D5783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第二節　自然科學領域教材教法之理論基礎</w:t>
            </w:r>
          </w:p>
          <w:p w:rsidR="00120761" w:rsidRPr="002059A2" w:rsidRDefault="00120761" w:rsidP="0084639D">
            <w:pPr>
              <w:pStyle w:val="a8"/>
              <w:numPr>
                <w:ilvl w:val="0"/>
                <w:numId w:val="1"/>
              </w:numPr>
              <w:spacing w:line="300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D5783">
              <w:rPr>
                <w:rFonts w:ascii="標楷體" w:eastAsia="標楷體" w:hAnsi="標楷體" w:hint="eastAsia"/>
                <w:b/>
                <w:sz w:val="26"/>
                <w:szCs w:val="26"/>
              </w:rPr>
              <w:t>問題與討論(三)</w:t>
            </w:r>
            <w:r w:rsidRPr="002059A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120761" w:rsidRDefault="00120761" w:rsidP="0084639D">
            <w:pPr>
              <w:ind w:left="480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教育心理學</w:t>
            </w:r>
            <w:r w:rsidRPr="00F466F6">
              <w:rPr>
                <w:rFonts w:ascii="標楷體" w:eastAsia="標楷體" w:hAnsi="標楷體" w:hint="eastAsia"/>
                <w:bCs/>
                <w:sz w:val="24"/>
                <w:szCs w:val="24"/>
              </w:rPr>
              <w:t>探討人類行為與內在心理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；</w:t>
            </w:r>
            <w:r w:rsidRPr="00F466F6">
              <w:rPr>
                <w:rFonts w:ascii="標楷體" w:eastAsia="標楷體" w:hAnsi="標楷體" w:hint="eastAsia"/>
                <w:bCs/>
                <w:sz w:val="24"/>
                <w:szCs w:val="24"/>
              </w:rPr>
              <w:t>哲學是引導思考與建立架構有利的工具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；探討社會</w:t>
            </w:r>
            <w:r w:rsidRPr="00F466F6">
              <w:rPr>
                <w:rFonts w:ascii="標楷體" w:eastAsia="標楷體" w:hAnsi="標楷體" w:hint="eastAsia"/>
                <w:bCs/>
                <w:sz w:val="24"/>
                <w:szCs w:val="24"/>
              </w:rPr>
              <w:t>結構、文化特性與運動等相關理論，教育與教學活動本身就是一個社會過程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。</w:t>
            </w:r>
          </w:p>
          <w:p w:rsidR="00120761" w:rsidRPr="00527425" w:rsidRDefault="00120761" w:rsidP="0084639D">
            <w:pPr>
              <w:ind w:left="346" w:hangingChars="144" w:hanging="346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527425">
              <w:rPr>
                <w:rFonts w:ascii="標楷體" w:eastAsia="標楷體" w:hAnsi="標楷體"/>
                <w:color w:val="C00000"/>
                <w:sz w:val="24"/>
                <w:szCs w:val="24"/>
              </w:rPr>
              <w:t>Q:</w:t>
            </w:r>
            <w:r w:rsidRPr="00527425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 xml:space="preserve"> </w:t>
            </w:r>
            <w:r w:rsidRPr="00F466F6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請舉例說明，教師如何應用心理學、哲學、社會學的基礎，進行科學教學設計。</w:t>
            </w:r>
            <w:r w:rsidRPr="00527425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例如：學童的先備經驗了解其迷失概念、強化科學學習的動機與信念等</w:t>
            </w:r>
          </w:p>
          <w:p w:rsidR="00120761" w:rsidRPr="002059A2" w:rsidRDefault="00120761" w:rsidP="0084639D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A: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(請進行小組討論後，發表及作答)</w:t>
            </w:r>
          </w:p>
          <w:p w:rsidR="00120761" w:rsidRDefault="00120761" w:rsidP="008463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059A2">
              <w:rPr>
                <w:rFonts w:ascii="標楷體" w:eastAsia="標楷體" w:hAnsi="標楷體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DAE8541" wp14:editId="3B3AFCA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90805</wp:posOffset>
                      </wp:positionV>
                      <wp:extent cx="5324475" cy="1304925"/>
                      <wp:effectExtent l="0" t="0" r="28575" b="28575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447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0761" w:rsidRDefault="00120761" w:rsidP="0012076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E8541" id="_x0000_s1028" type="#_x0000_t202" style="position:absolute;margin-left:22.15pt;margin-top:7.15pt;width:419.25pt;height:10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">
                      <v:textbox>
                        <w:txbxContent>
                          <w:p w:rsidR="00120761" w:rsidRDefault="00120761" w:rsidP="0012076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20761" w:rsidRDefault="00120761" w:rsidP="0084639D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20761" w:rsidRDefault="00120761" w:rsidP="0084639D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20761" w:rsidRDefault="00120761" w:rsidP="0084639D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20761" w:rsidRDefault="00120761" w:rsidP="0084639D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120761" w:rsidRPr="00F466F6" w:rsidRDefault="00120761" w:rsidP="0084639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1D543E" w:rsidRPr="00120761" w:rsidRDefault="001D543E"/>
    <w:sectPr w:rsidR="001D543E" w:rsidRPr="00120761" w:rsidSect="00120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D19" w:rsidRDefault="00443D19" w:rsidP="00120761">
      <w:r>
        <w:separator/>
      </w:r>
    </w:p>
  </w:endnote>
  <w:endnote w:type="continuationSeparator" w:id="0">
    <w:p w:rsidR="00443D19" w:rsidRDefault="00443D19" w:rsidP="0012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D19" w:rsidRDefault="00443D19" w:rsidP="00120761">
      <w:r>
        <w:separator/>
      </w:r>
    </w:p>
  </w:footnote>
  <w:footnote w:type="continuationSeparator" w:id="0">
    <w:p w:rsidR="00443D19" w:rsidRDefault="00443D19" w:rsidP="00120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385C"/>
    <w:multiLevelType w:val="hybridMultilevel"/>
    <w:tmpl w:val="4E8A8C12"/>
    <w:lvl w:ilvl="0" w:tplc="256C2D6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5B1058C"/>
    <w:multiLevelType w:val="hybridMultilevel"/>
    <w:tmpl w:val="FE382D80"/>
    <w:lvl w:ilvl="0" w:tplc="256C2D6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AA"/>
    <w:rsid w:val="00120761"/>
    <w:rsid w:val="001D543E"/>
    <w:rsid w:val="002C7DAA"/>
    <w:rsid w:val="0044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02D5C1-0821-4AAD-A000-E6444875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0761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76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1207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76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120761"/>
    <w:rPr>
      <w:sz w:val="20"/>
      <w:szCs w:val="20"/>
    </w:rPr>
  </w:style>
  <w:style w:type="table" w:styleId="a7">
    <w:name w:val="Table Grid"/>
    <w:basedOn w:val="a1"/>
    <w:uiPriority w:val="39"/>
    <w:rsid w:val="00120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07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2024-01-21T09:34:00Z</dcterms:created>
  <dcterms:modified xsi:type="dcterms:W3CDTF">2024-01-21T09:34:00Z</dcterms:modified>
</cp:coreProperties>
</file>