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BF91" w14:textId="06626E90" w:rsidR="000C1E5E" w:rsidRPr="00B602CD" w:rsidRDefault="000C1E5E" w:rsidP="00C63A01">
      <w:pPr>
        <w:spacing w:line="640" w:lineRule="exact"/>
        <w:ind w:leftChars="-59" w:left="18" w:hangingChars="50" w:hanging="16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602CD">
        <w:rPr>
          <w:rFonts w:ascii="Times New Roman" w:eastAsia="標楷體" w:hAnsi="Times New Roman" w:cs="Times New Roman"/>
          <w:sz w:val="32"/>
          <w:szCs w:val="32"/>
        </w:rPr>
        <w:t>教育部</w:t>
      </w:r>
      <w:r w:rsidRPr="00B602CD">
        <w:rPr>
          <w:rFonts w:ascii="Times New Roman" w:eastAsia="標楷體" w:hAnsi="Times New Roman" w:cs="Times New Roman"/>
          <w:sz w:val="32"/>
          <w:szCs w:val="32"/>
        </w:rPr>
        <w:t>11</w:t>
      </w:r>
      <w:r w:rsidR="006F7E6B" w:rsidRPr="00B602CD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B602CD">
        <w:rPr>
          <w:rFonts w:ascii="Times New Roman" w:eastAsia="標楷體" w:hAnsi="Times New Roman" w:cs="Times New Roman"/>
          <w:sz w:val="32"/>
          <w:szCs w:val="32"/>
        </w:rPr>
        <w:t>年補助</w:t>
      </w:r>
      <w:r w:rsidR="003122B7" w:rsidRPr="00B602CD">
        <w:rPr>
          <w:rFonts w:ascii="Times New Roman" w:eastAsia="標楷體" w:hAnsi="Times New Roman" w:cs="Times New Roman"/>
          <w:sz w:val="32"/>
          <w:szCs w:val="32"/>
        </w:rPr>
        <w:t>屏東</w:t>
      </w:r>
      <w:r w:rsidRPr="00B602CD">
        <w:rPr>
          <w:rFonts w:ascii="Times New Roman" w:eastAsia="標楷體" w:hAnsi="Times New Roman" w:cs="Times New Roman"/>
          <w:sz w:val="32"/>
          <w:szCs w:val="32"/>
        </w:rPr>
        <w:t>大學精進師資素質及特色發展</w:t>
      </w:r>
    </w:p>
    <w:p w14:paraId="4ADFF02C" w14:textId="77777777" w:rsidR="000C1E5E" w:rsidRPr="00B602CD" w:rsidRDefault="003122B7" w:rsidP="000C1E5E">
      <w:pPr>
        <w:spacing w:line="6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602CD">
        <w:rPr>
          <w:rFonts w:ascii="Times New Roman" w:eastAsia="標楷體" w:hAnsi="Times New Roman" w:cs="Times New Roman"/>
          <w:b/>
          <w:sz w:val="36"/>
          <w:szCs w:val="36"/>
        </w:rPr>
        <w:t>設置</w:t>
      </w:r>
      <w:r w:rsidR="000C1E5E" w:rsidRPr="00B602CD">
        <w:rPr>
          <w:rFonts w:ascii="Times New Roman" w:eastAsia="標楷體" w:hAnsi="Times New Roman" w:cs="Times New Roman"/>
          <w:b/>
          <w:sz w:val="36"/>
          <w:szCs w:val="36"/>
        </w:rPr>
        <w:t>國語文領域（小學組）教學研究中心</w:t>
      </w:r>
      <w:r w:rsidRPr="00B602CD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14:paraId="0C0DA14D" w14:textId="3AAB6CED" w:rsidR="000C1E5E" w:rsidRPr="00B602CD" w:rsidRDefault="000C1E5E" w:rsidP="000C1E5E">
      <w:pPr>
        <w:spacing w:line="6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602CD">
        <w:rPr>
          <w:rFonts w:ascii="Times New Roman" w:eastAsia="標楷體" w:hAnsi="Times New Roman" w:cs="Times New Roman"/>
          <w:b/>
          <w:sz w:val="36"/>
          <w:szCs w:val="36"/>
        </w:rPr>
        <w:t>專業發展社群第</w:t>
      </w:r>
      <w:r w:rsidR="00162ACC">
        <w:rPr>
          <w:rFonts w:ascii="Times New Roman" w:eastAsia="標楷體" w:hAnsi="Times New Roman" w:cs="Times New Roman" w:hint="eastAsia"/>
          <w:b/>
          <w:sz w:val="36"/>
          <w:szCs w:val="36"/>
        </w:rPr>
        <w:t>二</w:t>
      </w:r>
      <w:r w:rsidRPr="00B602CD">
        <w:rPr>
          <w:rFonts w:ascii="Times New Roman" w:eastAsia="標楷體" w:hAnsi="Times New Roman" w:cs="Times New Roman"/>
          <w:b/>
          <w:sz w:val="36"/>
          <w:szCs w:val="36"/>
        </w:rPr>
        <w:t>次會議</w:t>
      </w:r>
    </w:p>
    <w:p w14:paraId="01F1CE3C" w14:textId="77777777" w:rsidR="000C1E5E" w:rsidRDefault="000C1E5E" w:rsidP="000C1E5E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p w14:paraId="34817D4F" w14:textId="41FB4BB1" w:rsidR="000C1E5E" w:rsidRDefault="000C1E5E" w:rsidP="00C63A01">
      <w:pPr>
        <w:tabs>
          <w:tab w:val="left" w:pos="10065"/>
        </w:tabs>
        <w:rPr>
          <w:rFonts w:ascii="Times New Roman" w:eastAsia="標楷體" w:hAnsi="Times New Roman" w:cs="Times New Roman"/>
          <w:sz w:val="28"/>
          <w:szCs w:val="28"/>
        </w:rPr>
      </w:pPr>
      <w:r w:rsidRPr="003854B0">
        <w:rPr>
          <w:rFonts w:ascii="Times New Roman" w:eastAsia="標楷體" w:hAnsi="Times New Roman" w:cs="Times New Roman" w:hint="eastAsia"/>
          <w:b/>
          <w:sz w:val="30"/>
          <w:szCs w:val="30"/>
        </w:rPr>
        <w:t>一、時間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F7E6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227F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3A0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13C0A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63A01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013C0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C63A01">
        <w:rPr>
          <w:rFonts w:ascii="Times New Roman" w:eastAsia="標楷體" w:hAnsi="Times New Roman" w:cs="Times New Roman" w:hint="eastAsia"/>
          <w:sz w:val="28"/>
          <w:szCs w:val="28"/>
        </w:rPr>
        <w:t>晚上</w:t>
      </w:r>
      <w:r w:rsidR="00C63A01">
        <w:rPr>
          <w:rFonts w:ascii="Times New Roman" w:eastAsia="標楷體" w:hAnsi="Times New Roman" w:cs="Times New Roman" w:hint="eastAsia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分</w:t>
      </w:r>
    </w:p>
    <w:p w14:paraId="66B10B4D" w14:textId="2D1AA71F" w:rsidR="000C1E5E" w:rsidRDefault="000C1E5E" w:rsidP="000C1E5E">
      <w:pPr>
        <w:rPr>
          <w:rFonts w:ascii="Times New Roman" w:eastAsia="標楷體" w:hAnsi="Times New Roman" w:cs="Times New Roman"/>
          <w:sz w:val="28"/>
          <w:szCs w:val="28"/>
        </w:rPr>
      </w:pPr>
      <w:r w:rsidRPr="003854B0">
        <w:rPr>
          <w:rFonts w:ascii="Times New Roman" w:eastAsia="標楷體" w:hAnsi="Times New Roman" w:cs="Times New Roman" w:hint="eastAsia"/>
          <w:b/>
          <w:sz w:val="30"/>
          <w:szCs w:val="30"/>
        </w:rPr>
        <w:t>二、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>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602CD">
        <w:rPr>
          <w:rFonts w:ascii="Times New Roman" w:eastAsia="標楷體" w:hAnsi="Times New Roman" w:cs="Times New Roman" w:hint="eastAsia"/>
          <w:sz w:val="28"/>
          <w:szCs w:val="28"/>
        </w:rPr>
        <w:t>g</w:t>
      </w:r>
      <w:r w:rsidR="00B602CD">
        <w:rPr>
          <w:rFonts w:ascii="Times New Roman" w:eastAsia="標楷體" w:hAnsi="Times New Roman" w:cs="Times New Roman"/>
          <w:sz w:val="28"/>
          <w:szCs w:val="28"/>
        </w:rPr>
        <w:t>oogle meet</w:t>
      </w:r>
      <w:r>
        <w:rPr>
          <w:rFonts w:ascii="Times New Roman" w:eastAsia="標楷體" w:hAnsi="Times New Roman" w:cs="Times New Roman"/>
          <w:sz w:val="28"/>
          <w:szCs w:val="28"/>
        </w:rPr>
        <w:t>視訊討論</w:t>
      </w:r>
    </w:p>
    <w:p w14:paraId="310B8461" w14:textId="520B471D" w:rsidR="000C1E5E" w:rsidRPr="003854B0" w:rsidRDefault="000C1E5E" w:rsidP="000C1E5E">
      <w:pPr>
        <w:rPr>
          <w:rFonts w:ascii="Times New Roman" w:eastAsia="標楷體" w:hAnsi="Times New Roman" w:cs="Times New Roman"/>
          <w:sz w:val="30"/>
          <w:szCs w:val="30"/>
        </w:rPr>
      </w:pPr>
      <w:r w:rsidRPr="003854B0">
        <w:rPr>
          <w:rFonts w:ascii="Times New Roman" w:eastAsia="標楷體" w:hAnsi="Times New Roman" w:cs="Times New Roman" w:hint="eastAsia"/>
          <w:b/>
          <w:sz w:val="30"/>
          <w:szCs w:val="30"/>
        </w:rPr>
        <w:t>三、</w:t>
      </w:r>
      <w:r w:rsidR="00CC0D8E">
        <w:rPr>
          <w:rFonts w:ascii="Times New Roman" w:eastAsia="標楷體" w:hAnsi="Times New Roman" w:cs="Times New Roman" w:hint="eastAsia"/>
          <w:b/>
          <w:sz w:val="30"/>
          <w:szCs w:val="30"/>
        </w:rPr>
        <w:t>與會</w:t>
      </w:r>
      <w:r w:rsidRPr="003854B0">
        <w:rPr>
          <w:rFonts w:ascii="Times New Roman" w:eastAsia="標楷體" w:hAnsi="Times New Roman" w:cs="Times New Roman" w:hint="eastAsia"/>
          <w:b/>
          <w:sz w:val="30"/>
          <w:szCs w:val="30"/>
        </w:rPr>
        <w:t>人員</w:t>
      </w:r>
    </w:p>
    <w:p w14:paraId="21E25D4C" w14:textId="77777777" w:rsidR="000C1E5E" w:rsidRPr="00615E3C" w:rsidRDefault="000C1E5E" w:rsidP="000C1E5E">
      <w:pPr>
        <w:spacing w:line="560" w:lineRule="exact"/>
        <w:rPr>
          <w:rFonts w:ascii="Times New Roman" w:eastAsia="標楷體" w:hAnsi="Times New Roman" w:cs="Times New Roman"/>
          <w:sz w:val="26"/>
          <w:szCs w:val="26"/>
        </w:rPr>
      </w:pPr>
      <w:r w:rsidRPr="000B5B3C">
        <w:rPr>
          <w:rFonts w:ascii="Times New Roman" w:eastAsia="標楷體" w:hAnsi="Times New Roman" w:cs="Times New Roman" w:hint="eastAsia"/>
          <w:b/>
          <w:sz w:val="28"/>
          <w:szCs w:val="28"/>
        </w:rPr>
        <w:t>（一）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計畫主持人</w:t>
      </w:r>
      <w:proofErr w:type="gramStart"/>
      <w:r w:rsidRPr="002F375F">
        <w:rPr>
          <w:rFonts w:ascii="Times New Roman" w:eastAsia="標楷體" w:hAnsi="Times New Roman" w:cs="Times New Roman" w:hint="eastAsia"/>
          <w:sz w:val="28"/>
          <w:szCs w:val="28"/>
        </w:rPr>
        <w:t>–</w:t>
      </w:r>
      <w:proofErr w:type="gramEnd"/>
      <w:r w:rsidRPr="00615E3C">
        <w:rPr>
          <w:rFonts w:ascii="Times New Roman" w:eastAsia="標楷體" w:hAnsi="Times New Roman" w:cs="Times New Roman" w:hint="eastAsia"/>
          <w:sz w:val="26"/>
          <w:szCs w:val="26"/>
        </w:rPr>
        <w:t>張瑞菊助理教授</w:t>
      </w:r>
    </w:p>
    <w:p w14:paraId="04220135" w14:textId="77777777" w:rsidR="000C1E5E" w:rsidRPr="000B5B3C" w:rsidRDefault="000C1E5E" w:rsidP="000C1E5E">
      <w:pPr>
        <w:spacing w:line="5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0B5B3C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0B5B3C">
        <w:rPr>
          <w:rFonts w:ascii="Times New Roman" w:eastAsia="標楷體" w:hAnsi="Times New Roman" w:cs="Times New Roman" w:hint="eastAsia"/>
          <w:b/>
          <w:sz w:val="28"/>
          <w:szCs w:val="28"/>
        </w:rPr>
        <w:t>）師資培育大學教師</w:t>
      </w:r>
    </w:p>
    <w:p w14:paraId="27950481" w14:textId="21B2EE33" w:rsidR="000C1E5E" w:rsidRDefault="000C1E5E" w:rsidP="000C1E5E">
      <w:pPr>
        <w:tabs>
          <w:tab w:val="left" w:pos="5940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、屏東大學：</w:t>
      </w:r>
      <w:r w:rsidR="006F7E6B">
        <w:rPr>
          <w:rFonts w:ascii="Times New Roman" w:eastAsia="標楷體" w:hAnsi="Times New Roman" w:cs="Times New Roman" w:hint="eastAsia"/>
          <w:sz w:val="26"/>
          <w:szCs w:val="26"/>
        </w:rPr>
        <w:t>王俊傑助理</w:t>
      </w:r>
      <w:r w:rsidRPr="00615E3C">
        <w:rPr>
          <w:rFonts w:ascii="Times New Roman" w:eastAsia="標楷體" w:hAnsi="Times New Roman" w:cs="Times New Roman" w:hint="eastAsia"/>
          <w:sz w:val="26"/>
          <w:szCs w:val="26"/>
        </w:rPr>
        <w:t>教授</w:t>
      </w:r>
      <w:r w:rsidR="00013C0A">
        <w:rPr>
          <w:rFonts w:ascii="Times New Roman" w:eastAsia="標楷體" w:hAnsi="Times New Roman" w:cs="Times New Roman" w:hint="eastAsia"/>
          <w:sz w:val="26"/>
          <w:szCs w:val="26"/>
        </w:rPr>
        <w:t>（共同主持人）</w:t>
      </w:r>
      <w:r w:rsidR="006F7E6B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6F7E6B" w:rsidRPr="00615E3C">
        <w:rPr>
          <w:rFonts w:ascii="Times New Roman" w:eastAsia="標楷體" w:hAnsi="Times New Roman" w:cs="Times New Roman" w:hint="eastAsia"/>
          <w:sz w:val="26"/>
          <w:szCs w:val="26"/>
        </w:rPr>
        <w:t>鍾屏蘭教授</w:t>
      </w:r>
    </w:p>
    <w:p w14:paraId="1ADA8FD3" w14:textId="77777777" w:rsidR="000C1E5E" w:rsidRDefault="000C1E5E" w:rsidP="000C1E5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中教育大學：</w:t>
      </w:r>
      <w:proofErr w:type="gramStart"/>
      <w:r w:rsidRPr="00615E3C">
        <w:rPr>
          <w:rFonts w:ascii="Times New Roman" w:eastAsia="標楷體" w:hAnsi="Times New Roman" w:cs="Times New Roman" w:hint="eastAsia"/>
          <w:sz w:val="26"/>
          <w:szCs w:val="26"/>
        </w:rPr>
        <w:t>楊裕貿副教授</w:t>
      </w:r>
      <w:proofErr w:type="gramEnd"/>
      <w:r w:rsidRPr="00615E3C">
        <w:rPr>
          <w:rFonts w:ascii="Times New Roman" w:eastAsia="標楷體" w:hAnsi="Times New Roman" w:cs="Times New Roman" w:hint="eastAsia"/>
          <w:sz w:val="26"/>
          <w:szCs w:val="26"/>
        </w:rPr>
        <w:t>、高敬堯助理教授</w:t>
      </w:r>
    </w:p>
    <w:p w14:paraId="4DCC45A7" w14:textId="77777777" w:rsidR="000C1E5E" w:rsidRPr="00615E3C" w:rsidRDefault="000C1E5E" w:rsidP="000C1E5E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、台南大學：</w:t>
      </w:r>
      <w:r w:rsidRPr="00615E3C">
        <w:rPr>
          <w:rFonts w:ascii="Times New Roman" w:eastAsia="標楷體" w:hAnsi="Times New Roman" w:cs="Times New Roman" w:hint="eastAsia"/>
          <w:sz w:val="26"/>
          <w:szCs w:val="26"/>
        </w:rPr>
        <w:t>林登順教授、陳光明教授</w:t>
      </w:r>
    </w:p>
    <w:p w14:paraId="76CC1604" w14:textId="77777777" w:rsidR="000C1E5E" w:rsidRPr="00074476" w:rsidRDefault="000C1E5E" w:rsidP="000C1E5E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）國小教師</w:t>
      </w:r>
    </w:p>
    <w:p w14:paraId="64FFE004" w14:textId="131BDB37" w:rsidR="006F7E6B" w:rsidRDefault="000C1E5E" w:rsidP="00CC0D8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F7E6B" w:rsidRPr="00615E3C">
        <w:rPr>
          <w:rFonts w:ascii="Times New Roman" w:eastAsia="標楷體" w:hAnsi="Times New Roman" w:cs="Times New Roman" w:hint="eastAsia"/>
          <w:sz w:val="26"/>
          <w:szCs w:val="26"/>
        </w:rPr>
        <w:t>屏大附小</w:t>
      </w:r>
      <w:r w:rsidR="006F7E6B">
        <w:rPr>
          <w:rFonts w:ascii="Times New Roman" w:eastAsia="標楷體" w:hAnsi="Times New Roman" w:cs="Times New Roman" w:hint="eastAsia"/>
          <w:sz w:val="26"/>
          <w:szCs w:val="26"/>
        </w:rPr>
        <w:t>研究處</w:t>
      </w:r>
      <w:r w:rsidRPr="00615E3C">
        <w:rPr>
          <w:rFonts w:ascii="Times New Roman" w:eastAsia="標楷體" w:hAnsi="Times New Roman" w:cs="Times New Roman" w:hint="eastAsia"/>
          <w:sz w:val="26"/>
          <w:szCs w:val="26"/>
        </w:rPr>
        <w:t>黃碧智主任</w:t>
      </w:r>
    </w:p>
    <w:p w14:paraId="4EEEE94C" w14:textId="07FBECEA" w:rsidR="000C1E5E" w:rsidRDefault="00CC0D8E" w:rsidP="006F7E6B">
      <w:pPr>
        <w:spacing w:line="440" w:lineRule="exact"/>
        <w:ind w:rightChars="-142" w:right="-34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6F7E6B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6F7E6B" w:rsidRPr="00615E3C">
        <w:rPr>
          <w:rFonts w:ascii="Times New Roman" w:eastAsia="標楷體" w:hAnsi="Times New Roman" w:cs="Times New Roman" w:hint="eastAsia"/>
          <w:sz w:val="26"/>
          <w:szCs w:val="26"/>
        </w:rPr>
        <w:t>屏東市仁愛國小</w:t>
      </w:r>
      <w:r w:rsidR="000C1E5E" w:rsidRPr="00615E3C">
        <w:rPr>
          <w:rFonts w:ascii="Times New Roman" w:eastAsia="標楷體" w:hAnsi="Times New Roman" w:cs="Times New Roman" w:hint="eastAsia"/>
          <w:sz w:val="26"/>
          <w:szCs w:val="26"/>
        </w:rPr>
        <w:t>黃偉</w:t>
      </w:r>
      <w:proofErr w:type="gramStart"/>
      <w:r w:rsidR="000C1E5E" w:rsidRPr="00615E3C">
        <w:rPr>
          <w:rFonts w:ascii="Times New Roman" w:eastAsia="標楷體" w:hAnsi="Times New Roman" w:cs="Times New Roman" w:hint="eastAsia"/>
          <w:sz w:val="26"/>
          <w:szCs w:val="26"/>
        </w:rPr>
        <w:t>菖</w:t>
      </w:r>
      <w:proofErr w:type="gramEnd"/>
      <w:r w:rsidR="000C1E5E" w:rsidRPr="00615E3C">
        <w:rPr>
          <w:rFonts w:ascii="Times New Roman" w:eastAsia="標楷體" w:hAnsi="Times New Roman" w:cs="Times New Roman" w:hint="eastAsia"/>
          <w:sz w:val="26"/>
          <w:szCs w:val="26"/>
        </w:rPr>
        <w:t>老師</w:t>
      </w:r>
    </w:p>
    <w:p w14:paraId="3E78E4C6" w14:textId="6AD8CCDA" w:rsidR="000C1E5E" w:rsidRDefault="00CC0D8E" w:rsidP="006F7E6B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0C1E5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F7E6B">
        <w:rPr>
          <w:rFonts w:ascii="Times New Roman" w:eastAsia="標楷體" w:hAnsi="Times New Roman" w:cs="Times New Roman" w:hint="eastAsia"/>
          <w:sz w:val="28"/>
          <w:szCs w:val="28"/>
        </w:rPr>
        <w:t>屏東市忠孝國小陳怡穎老師</w:t>
      </w:r>
    </w:p>
    <w:p w14:paraId="62F2DDB7" w14:textId="660F46A6" w:rsidR="006F7E6B" w:rsidRPr="006F7E6B" w:rsidRDefault="00CC0D8E" w:rsidP="006F7E6B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F7E6B">
        <w:rPr>
          <w:rFonts w:ascii="Times New Roman" w:eastAsia="標楷體" w:hAnsi="Times New Roman" w:cs="Times New Roman" w:hint="eastAsia"/>
          <w:sz w:val="28"/>
          <w:szCs w:val="28"/>
        </w:rPr>
        <w:t>、屏東縣豐田國小鄭采玉老師</w:t>
      </w:r>
    </w:p>
    <w:p w14:paraId="644F6B78" w14:textId="1714A151" w:rsidR="00E1377C" w:rsidRPr="00E1377C" w:rsidRDefault="000C1E5E" w:rsidP="006F7E6B">
      <w:pPr>
        <w:spacing w:line="440" w:lineRule="exact"/>
        <w:rPr>
          <w:rFonts w:ascii="Times New Roman" w:eastAsia="標楷體" w:hAnsi="Times New Roman" w:cs="Times New Roman" w:hint="eastAsia"/>
          <w:sz w:val="26"/>
          <w:szCs w:val="26"/>
        </w:rPr>
      </w:pP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="00CC0D8E">
        <w:rPr>
          <w:rFonts w:ascii="Times New Roman" w:eastAsia="標楷體" w:hAnsi="Times New Roman" w:cs="Times New Roman" w:hint="eastAsia"/>
          <w:b/>
          <w:sz w:val="28"/>
          <w:szCs w:val="28"/>
        </w:rPr>
        <w:t>工讀生</w:t>
      </w:r>
      <w:proofErr w:type="gramStart"/>
      <w:r w:rsidRPr="002F375F">
        <w:rPr>
          <w:rFonts w:ascii="Times New Roman" w:eastAsia="標楷體" w:hAnsi="Times New Roman" w:cs="Times New Roman" w:hint="eastAsia"/>
          <w:sz w:val="28"/>
          <w:szCs w:val="28"/>
        </w:rPr>
        <w:t>–</w:t>
      </w:r>
      <w:proofErr w:type="gramEnd"/>
      <w:r w:rsidR="00CC0D8E">
        <w:rPr>
          <w:rFonts w:ascii="Times New Roman" w:eastAsia="標楷體" w:hAnsi="Times New Roman" w:cs="Times New Roman" w:hint="eastAsia"/>
          <w:sz w:val="28"/>
          <w:szCs w:val="28"/>
        </w:rPr>
        <w:t>許凱翔</w:t>
      </w:r>
      <w:r w:rsidRPr="00615E3C">
        <w:rPr>
          <w:rFonts w:ascii="Times New Roman" w:eastAsia="標楷體" w:hAnsi="Times New Roman" w:cs="Times New Roman" w:hint="eastAsia"/>
          <w:sz w:val="26"/>
          <w:szCs w:val="26"/>
        </w:rPr>
        <w:t>同學</w:t>
      </w:r>
    </w:p>
    <w:p w14:paraId="7D6D4837" w14:textId="7B562A8B" w:rsidR="00CC0D8E" w:rsidRPr="00CC0D8E" w:rsidRDefault="000C1E5E" w:rsidP="00C63A01">
      <w:pPr>
        <w:rPr>
          <w:rFonts w:ascii="標楷體" w:eastAsia="標楷體" w:hAnsi="標楷體"/>
          <w:b/>
          <w:sz w:val="32"/>
          <w:szCs w:val="32"/>
        </w:rPr>
      </w:pPr>
      <w:r w:rsidRPr="006F7E6B">
        <w:rPr>
          <w:rFonts w:ascii="標楷體" w:eastAsia="標楷體" w:hAnsi="標楷體" w:hint="eastAsia"/>
          <w:b/>
          <w:sz w:val="32"/>
          <w:szCs w:val="32"/>
        </w:rPr>
        <w:t>四、會議內容</w:t>
      </w:r>
    </w:p>
    <w:p w14:paraId="4440A94C" w14:textId="5A397F9B" w:rsidR="00C63A01" w:rsidRDefault="00CC0D8E" w:rsidP="00C63A01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A97BBE">
        <w:rPr>
          <w:rFonts w:ascii="Times New Roman" w:eastAsia="標楷體" w:hAnsi="Times New Roman" w:cs="Times New Roman"/>
          <w:b/>
          <w:sz w:val="30"/>
          <w:szCs w:val="30"/>
        </w:rPr>
        <w:t>（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>一</w:t>
      </w:r>
      <w:r w:rsidRPr="00A97BBE">
        <w:rPr>
          <w:rFonts w:ascii="Times New Roman" w:eastAsia="標楷體" w:hAnsi="Times New Roman" w:cs="Times New Roman"/>
          <w:b/>
          <w:sz w:val="30"/>
          <w:szCs w:val="30"/>
        </w:rPr>
        <w:t>）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="00C63A01">
        <w:rPr>
          <w:rFonts w:ascii="Times New Roman" w:eastAsia="標楷體" w:hAnsi="Times New Roman" w:cs="Times New Roman" w:hint="eastAsia"/>
          <w:b/>
          <w:sz w:val="30"/>
          <w:szCs w:val="30"/>
        </w:rPr>
        <w:t>討論</w:t>
      </w:r>
      <w:r w:rsidR="00C63A01" w:rsidRPr="00C63A01">
        <w:rPr>
          <w:rFonts w:ascii="Times New Roman" w:eastAsia="標楷體" w:hAnsi="Times New Roman" w:cs="Times New Roman"/>
          <w:b/>
          <w:bCs/>
          <w:sz w:val="30"/>
          <w:szCs w:val="30"/>
        </w:rPr>
        <w:t>111</w:t>
      </w:r>
      <w:r w:rsidR="00C63A01" w:rsidRPr="00C63A01">
        <w:rPr>
          <w:rFonts w:ascii="Times New Roman" w:eastAsia="標楷體" w:hAnsi="Times New Roman" w:cs="Times New Roman"/>
          <w:b/>
          <w:bCs/>
          <w:sz w:val="30"/>
          <w:szCs w:val="30"/>
        </w:rPr>
        <w:t>～</w:t>
      </w:r>
      <w:r w:rsidR="00C63A01" w:rsidRPr="00C63A01">
        <w:rPr>
          <w:rFonts w:ascii="Times New Roman" w:eastAsia="標楷體" w:hAnsi="Times New Roman" w:cs="Times New Roman"/>
          <w:b/>
          <w:bCs/>
          <w:sz w:val="30"/>
          <w:szCs w:val="30"/>
        </w:rPr>
        <w:t>112</w:t>
      </w:r>
      <w:r w:rsidR="00C63A01" w:rsidRPr="00C63A01">
        <w:rPr>
          <w:rFonts w:ascii="Times New Roman" w:eastAsia="標楷體" w:hAnsi="Times New Roman" w:cs="Times New Roman"/>
          <w:b/>
          <w:bCs/>
          <w:sz w:val="30"/>
          <w:szCs w:val="30"/>
        </w:rPr>
        <w:t>年計畫</w:t>
      </w:r>
      <w:r w:rsidR="00C227FC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各項目之</w:t>
      </w:r>
      <w:r w:rsidR="00C63A01" w:rsidRPr="00C63A0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執行</w:t>
      </w:r>
    </w:p>
    <w:tbl>
      <w:tblPr>
        <w:tblStyle w:val="a3"/>
        <w:tblW w:w="10631" w:type="dxa"/>
        <w:tblInd w:w="-601" w:type="dxa"/>
        <w:tblLook w:val="04A0" w:firstRow="1" w:lastRow="0" w:firstColumn="1" w:lastColumn="0" w:noHBand="0" w:noVBand="1"/>
      </w:tblPr>
      <w:tblGrid>
        <w:gridCol w:w="537"/>
        <w:gridCol w:w="2245"/>
        <w:gridCol w:w="4477"/>
        <w:gridCol w:w="2268"/>
        <w:gridCol w:w="1104"/>
      </w:tblGrid>
      <w:tr w:rsidR="00C63A01" w14:paraId="5B428AB9" w14:textId="77777777" w:rsidTr="009E16AD">
        <w:tc>
          <w:tcPr>
            <w:tcW w:w="2782" w:type="dxa"/>
            <w:gridSpan w:val="2"/>
          </w:tcPr>
          <w:p w14:paraId="64FC7327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F1FB1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項目</w:t>
            </w:r>
          </w:p>
        </w:tc>
        <w:tc>
          <w:tcPr>
            <w:tcW w:w="4477" w:type="dxa"/>
          </w:tcPr>
          <w:p w14:paraId="43DA8B84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F1FB1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2268" w:type="dxa"/>
          </w:tcPr>
          <w:p w14:paraId="32271375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F1FB1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人員</w:t>
            </w:r>
          </w:p>
        </w:tc>
        <w:tc>
          <w:tcPr>
            <w:tcW w:w="1104" w:type="dxa"/>
          </w:tcPr>
          <w:p w14:paraId="20223471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F1FB1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C63A01" w14:paraId="34F21412" w14:textId="77777777" w:rsidTr="009E16AD">
        <w:tc>
          <w:tcPr>
            <w:tcW w:w="537" w:type="dxa"/>
          </w:tcPr>
          <w:p w14:paraId="22D0B37A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2F1FB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1</w:t>
            </w:r>
          </w:p>
        </w:tc>
        <w:tc>
          <w:tcPr>
            <w:tcW w:w="2245" w:type="dxa"/>
          </w:tcPr>
          <w:p w14:paraId="3B8201BF" w14:textId="77777777" w:rsidR="00C63A01" w:rsidRPr="002F1FB1" w:rsidRDefault="00C63A01" w:rsidP="007B1DF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F1F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國語文教學</w:t>
            </w:r>
          </w:p>
          <w:p w14:paraId="0589DF98" w14:textId="77777777" w:rsidR="00C63A01" w:rsidRPr="002F1FB1" w:rsidRDefault="00C63A01" w:rsidP="007B1DF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F1F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專業社群會議</w:t>
            </w:r>
          </w:p>
        </w:tc>
        <w:tc>
          <w:tcPr>
            <w:tcW w:w="4477" w:type="dxa"/>
          </w:tcPr>
          <w:p w14:paraId="15539094" w14:textId="20F96CC4" w:rsidR="00C63A01" w:rsidRPr="00215F03" w:rsidRDefault="00C63A01" w:rsidP="0004471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C227FC">
              <w:rPr>
                <w:rFonts w:ascii="Times New Roman" w:eastAsia="標楷體" w:hAnsi="Times New Roman" w:cs="Times New Roman" w:hint="eastAsia"/>
                <w:szCs w:val="24"/>
              </w:rPr>
              <w:t>確認</w:t>
            </w:r>
            <w:r w:rsidR="00C227F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C227F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C227FC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  <w:r w:rsidR="00C227FC">
              <w:rPr>
                <w:rFonts w:ascii="Times New Roman" w:eastAsia="標楷體" w:hAnsi="Times New Roman" w:cs="Times New Roman" w:hint="eastAsia"/>
                <w:szCs w:val="24"/>
              </w:rPr>
              <w:t>日的會議決議</w:t>
            </w:r>
            <w:r w:rsidR="00CC0D8E"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  <w:r w:rsidR="00CC0D8E">
              <w:rPr>
                <w:rFonts w:ascii="Times New Roman" w:eastAsia="標楷體" w:hAnsi="Times New Roman" w:cs="Times New Roman"/>
                <w:szCs w:val="24"/>
              </w:rPr>
              <w:t>K</w:t>
            </w:r>
            <w:r w:rsidR="00C227F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1DE46BF" w14:textId="334FFE5E" w:rsidR="00C227FC" w:rsidRDefault="00C63A01" w:rsidP="0004471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C227FC">
              <w:rPr>
                <w:rFonts w:ascii="Times New Roman" w:eastAsia="標楷體" w:hAnsi="Times New Roman" w:cs="Times New Roman" w:hint="eastAsia"/>
                <w:szCs w:val="24"/>
              </w:rPr>
              <w:t>本次會議討論內容</w:t>
            </w:r>
          </w:p>
          <w:p w14:paraId="1EDE3996" w14:textId="48BA1078" w:rsidR="00C227FC" w:rsidRDefault="0004471B" w:rsidP="0004471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,1)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110-2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臨床教學</w:t>
            </w:r>
          </w:p>
          <w:p w14:paraId="02FAB490" w14:textId="324EAC4C" w:rsidR="0004471B" w:rsidRDefault="0004471B" w:rsidP="0004471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,2)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110-2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協同教學</w:t>
            </w:r>
          </w:p>
          <w:p w14:paraId="4A71FB2A" w14:textId="77777777" w:rsidR="00C63A01" w:rsidRDefault="0004471B" w:rsidP="0004471B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instrText>,3)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國語文教學融合環境、海洋教育議題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的規劃與實施。</w:t>
            </w:r>
          </w:p>
          <w:p w14:paraId="2BD6B32D" w14:textId="65C00270" w:rsidR="009E16AD" w:rsidRPr="00BA0A37" w:rsidRDefault="00BA0A37" w:rsidP="00BA0A3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→</w:t>
            </w:r>
            <w:r w:rsidR="009E16AD" w:rsidRPr="00BA0A37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A0A37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="009E16AD" w:rsidRPr="00BA0A37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9E16AD" w:rsidRPr="00BA0A37">
              <w:rPr>
                <w:rFonts w:ascii="Times New Roman" w:eastAsia="標楷體" w:hAnsi="Times New Roman" w:cs="Times New Roman" w:hint="eastAsia"/>
                <w:szCs w:val="24"/>
              </w:rPr>
              <w:t>月討論</w:t>
            </w:r>
          </w:p>
        </w:tc>
        <w:tc>
          <w:tcPr>
            <w:tcW w:w="2268" w:type="dxa"/>
          </w:tcPr>
          <w:p w14:paraId="6502158D" w14:textId="6AE132B9" w:rsidR="00C63A01" w:rsidRPr="00215F03" w:rsidRDefault="00C63A01" w:rsidP="007B1DFF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（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）社群師長</w:t>
            </w:r>
          </w:p>
          <w:p w14:paraId="05EF366D" w14:textId="50C5812C" w:rsidR="00C63A01" w:rsidRPr="002F1FB1" w:rsidRDefault="00C63A01" w:rsidP="0004471B">
            <w:pPr>
              <w:spacing w:line="48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）助理</w:t>
            </w:r>
            <w:r w:rsidR="0004471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1C2A7F">
              <w:rPr>
                <w:rFonts w:ascii="Times New Roman" w:eastAsia="標楷體" w:hAnsi="Times New Roman" w:cs="Times New Roman" w:hint="eastAsia"/>
                <w:szCs w:val="24"/>
              </w:rPr>
              <w:t>趙浚雅</w:t>
            </w:r>
          </w:p>
        </w:tc>
        <w:tc>
          <w:tcPr>
            <w:tcW w:w="1104" w:type="dxa"/>
          </w:tcPr>
          <w:p w14:paraId="4507AC65" w14:textId="77777777" w:rsidR="00C63A01" w:rsidRPr="000439E2" w:rsidRDefault="00C63A01" w:rsidP="007B1DF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＊浚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雅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526D6C64" w14:textId="77777777" w:rsidR="00C63A01" w:rsidRPr="000439E2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Pr="000439E2">
              <w:rPr>
                <w:rFonts w:ascii="Times New Roman" w:eastAsia="標楷體" w:hAnsi="Times New Roman" w:cs="Times New Roman"/>
                <w:sz w:val="20"/>
              </w:rPr>
              <w:t>協調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</w:rPr>
              <w:t>（</w:t>
            </w:r>
            <w:proofErr w:type="gramEnd"/>
            <w:r w:rsidRPr="00BD5ABA">
              <w:rPr>
                <w:rFonts w:ascii="Times New Roman" w:eastAsia="標楷體" w:hAnsi="Times New Roman" w:cs="Times New Roman"/>
                <w:sz w:val="20"/>
              </w:rPr>
              <w:t>google</w:t>
            </w:r>
            <w:r>
              <w:rPr>
                <w:rFonts w:ascii="標楷體" w:eastAsia="標楷體" w:hAnsi="標楷體" w:cs="Times New Roman" w:hint="eastAsia"/>
                <w:sz w:val="20"/>
              </w:rPr>
              <w:t>表單)</w:t>
            </w:r>
            <w:r w:rsidRPr="000439E2">
              <w:rPr>
                <w:rFonts w:ascii="Times New Roman" w:eastAsia="標楷體" w:hAnsi="Times New Roman" w:cs="Times New Roman"/>
                <w:sz w:val="20"/>
              </w:rPr>
              <w:t>開會時間</w:t>
            </w:r>
          </w:p>
          <w:p w14:paraId="4AE42007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視訊會議錄影、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lastRenderedPageBreak/>
              <w:t>記錄</w:t>
            </w:r>
          </w:p>
          <w:p w14:paraId="2CAD955F" w14:textId="77777777" w:rsidR="00C63A01" w:rsidRDefault="00C63A01" w:rsidP="007B1DFF">
            <w:pPr>
              <w:spacing w:line="28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慧</w:t>
            </w: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婷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1A481569" w14:textId="77777777" w:rsidR="00C63A01" w:rsidRPr="004D118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4D1181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出席費</w:t>
            </w:r>
          </w:p>
          <w:p w14:paraId="5A6A23F3" w14:textId="77777777" w:rsidR="00C63A01" w:rsidRPr="00215F03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C63A01" w14:paraId="7DDDB8E8" w14:textId="77777777" w:rsidTr="009E16AD">
        <w:tc>
          <w:tcPr>
            <w:tcW w:w="537" w:type="dxa"/>
          </w:tcPr>
          <w:p w14:paraId="45F8B481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2F1FB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lastRenderedPageBreak/>
              <w:t>2</w:t>
            </w:r>
          </w:p>
        </w:tc>
        <w:tc>
          <w:tcPr>
            <w:tcW w:w="2245" w:type="dxa"/>
          </w:tcPr>
          <w:p w14:paraId="71319B04" w14:textId="77777777" w:rsidR="00C63A01" w:rsidRDefault="00C63A01" w:rsidP="007B1DF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指導師資生</w:t>
            </w:r>
          </w:p>
          <w:p w14:paraId="1714E6B6" w14:textId="77777777" w:rsidR="00C63A01" w:rsidRDefault="00C63A01" w:rsidP="007B1DF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212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觀議課</w:t>
            </w:r>
            <w:proofErr w:type="gramEnd"/>
          </w:p>
          <w:p w14:paraId="17E38A25" w14:textId="77777777" w:rsidR="00C63A01" w:rsidRPr="006212C7" w:rsidRDefault="00C63A01" w:rsidP="007B1DF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</w:tcPr>
          <w:p w14:paraId="7FB95BF2" w14:textId="5BC51C45" w:rsidR="00C63A01" w:rsidRPr="00892E3A" w:rsidRDefault="00C63A01" w:rsidP="007B1DFF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gramStart"/>
            <w:r w:rsidRPr="0019470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＊</w:t>
            </w:r>
            <w:r w:rsidRPr="00D62428">
              <w:rPr>
                <w:rFonts w:ascii="Times New Roman" w:eastAsia="標楷體" w:hAnsi="Times New Roman" w:cs="Times New Roman" w:hint="eastAsia"/>
                <w:szCs w:val="24"/>
              </w:rPr>
              <w:t>師培</w:t>
            </w:r>
            <w:proofErr w:type="gramEnd"/>
            <w:r w:rsidRPr="00D62428">
              <w:rPr>
                <w:rFonts w:ascii="Times New Roman" w:eastAsia="標楷體" w:hAnsi="Times New Roman" w:cs="Times New Roman" w:hint="eastAsia"/>
                <w:szCs w:val="24"/>
              </w:rPr>
              <w:t>大學國語文教學授課教師與國小教師協作指導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師資生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師徒制)</w:t>
            </w:r>
            <w:r w:rsidR="00892E3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892E3A" w:rsidRPr="00892E3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以國語混合教學為主：</w:t>
            </w:r>
          </w:p>
          <w:p w14:paraId="05095299" w14:textId="311980CC" w:rsidR="00C63A01" w:rsidRDefault="00892E3A" w:rsidP="007B1DF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C63A01">
              <w:rPr>
                <w:rFonts w:ascii="Times New Roman" w:eastAsia="標楷體" w:hAnsi="Times New Roman" w:cs="Times New Roman" w:hint="eastAsia"/>
                <w:szCs w:val="24"/>
              </w:rPr>
              <w:t>摘取大意</w:t>
            </w:r>
          </w:p>
          <w:p w14:paraId="51B2587A" w14:textId="5586D5C3" w:rsidR="00C63A01" w:rsidRDefault="00892E3A" w:rsidP="007B1DF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C63A01">
              <w:rPr>
                <w:rFonts w:ascii="Times New Roman" w:eastAsia="標楷體" w:hAnsi="Times New Roman" w:cs="Times New Roman" w:hint="eastAsia"/>
                <w:szCs w:val="24"/>
              </w:rPr>
              <w:t>生字新詞教學</w:t>
            </w:r>
          </w:p>
          <w:p w14:paraId="41F91032" w14:textId="545F35B6" w:rsidR="00C63A01" w:rsidRDefault="00892E3A" w:rsidP="007B1DF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C63A01">
              <w:rPr>
                <w:rFonts w:ascii="Times New Roman" w:eastAsia="標楷體" w:hAnsi="Times New Roman" w:cs="Times New Roman" w:hint="eastAsia"/>
                <w:szCs w:val="24"/>
              </w:rPr>
              <w:t>內容深究</w:t>
            </w:r>
          </w:p>
          <w:p w14:paraId="6E59072D" w14:textId="02209E98" w:rsidR="00C63A01" w:rsidRDefault="00892E3A" w:rsidP="007B1DF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C63A01">
              <w:rPr>
                <w:rFonts w:ascii="Times New Roman" w:eastAsia="標楷體" w:hAnsi="Times New Roman" w:cs="Times New Roman" w:hint="eastAsia"/>
                <w:szCs w:val="24"/>
              </w:rPr>
              <w:t>形式深究</w:t>
            </w:r>
          </w:p>
          <w:p w14:paraId="0AEF19C5" w14:textId="3C3F631A" w:rsidR="00892E3A" w:rsidRPr="00892E3A" w:rsidRDefault="00892E3A" w:rsidP="007B1DFF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寫作教學</w:t>
            </w:r>
          </w:p>
        </w:tc>
        <w:tc>
          <w:tcPr>
            <w:tcW w:w="2268" w:type="dxa"/>
          </w:tcPr>
          <w:p w14:paraId="11BC589C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</w:tcPr>
          <w:p w14:paraId="01A01B70" w14:textId="77777777" w:rsidR="00C63A01" w:rsidRPr="00D62428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D62428">
              <w:rPr>
                <w:rFonts w:ascii="Times New Roman" w:eastAsia="標楷體" w:hAnsi="Times New Roman" w:cs="Times New Roman" w:hint="eastAsia"/>
                <w:sz w:val="20"/>
              </w:rPr>
              <w:t>夥伴協作機制：</w:t>
            </w:r>
          </w:p>
          <w:p w14:paraId="76494517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D62428">
              <w:rPr>
                <w:rFonts w:ascii="Times New Roman" w:eastAsia="標楷體" w:hAnsi="Times New Roman" w:cs="Times New Roman" w:hint="eastAsia"/>
                <w:sz w:val="20"/>
              </w:rPr>
              <w:t>屏東縣國語文輔導團</w:t>
            </w:r>
          </w:p>
          <w:p w14:paraId="73EC8667" w14:textId="77777777" w:rsidR="00C63A01" w:rsidRPr="000439E2" w:rsidRDefault="00C63A01" w:rsidP="007B1DF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＊浚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雅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53ED1D52" w14:textId="77777777" w:rsidR="00C63A01" w:rsidRPr="000439E2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分配工讀生工作</w:t>
            </w:r>
            <w:r w:rsidRPr="000439E2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4A8AAF07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2.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整資料</w:t>
            </w:r>
          </w:p>
          <w:p w14:paraId="45696A06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781530C8" w14:textId="77777777" w:rsidR="00C63A01" w:rsidRDefault="00C63A01" w:rsidP="007B1DFF">
            <w:pPr>
              <w:spacing w:line="28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慧</w:t>
            </w: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婷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5FFD693B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4D1181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出席費</w:t>
            </w:r>
          </w:p>
          <w:p w14:paraId="17BAF0F3" w14:textId="77777777" w:rsidR="00C63A01" w:rsidRPr="004D118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指導費</w:t>
            </w:r>
          </w:p>
          <w:p w14:paraId="79BA5F0F" w14:textId="77777777" w:rsidR="00C63A01" w:rsidRPr="00D62428" w:rsidRDefault="00C63A01" w:rsidP="007B1DF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3A01" w14:paraId="02AA2E6E" w14:textId="77777777" w:rsidTr="009E16AD">
        <w:tc>
          <w:tcPr>
            <w:tcW w:w="537" w:type="dxa"/>
          </w:tcPr>
          <w:p w14:paraId="3E0BA33A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2F1FB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3</w:t>
            </w:r>
          </w:p>
        </w:tc>
        <w:tc>
          <w:tcPr>
            <w:tcW w:w="2245" w:type="dxa"/>
          </w:tcPr>
          <w:p w14:paraId="5F81C727" w14:textId="77777777" w:rsidR="00C63A01" w:rsidRPr="009D1F98" w:rsidRDefault="00C63A01" w:rsidP="007B1DF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1F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協同教學</w:t>
            </w:r>
          </w:p>
        </w:tc>
        <w:tc>
          <w:tcPr>
            <w:tcW w:w="4477" w:type="dxa"/>
          </w:tcPr>
          <w:p w14:paraId="10C21044" w14:textId="70354AC5" w:rsidR="00C63A01" w:rsidRDefault="00892E3A" w:rsidP="007B1DFF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9470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＊</w:t>
            </w:r>
            <w:proofErr w:type="gramEnd"/>
            <w:r w:rsidR="00C63A01"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  <w:r w:rsidR="00C63A01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="00C63A0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C63A01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80"/>
              <w:gridCol w:w="1414"/>
              <w:gridCol w:w="1186"/>
            </w:tblGrid>
            <w:tr w:rsidR="00DE701E" w14:paraId="2484FF16" w14:textId="77777777" w:rsidTr="0061109D">
              <w:tc>
                <w:tcPr>
                  <w:tcW w:w="3280" w:type="dxa"/>
                  <w:gridSpan w:val="3"/>
                </w:tcPr>
                <w:p w14:paraId="28A6DD50" w14:textId="26C53034" w:rsidR="00DE701E" w:rsidRDefault="00DE701E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張瑞菊老師</w:t>
                  </w:r>
                </w:p>
              </w:tc>
            </w:tr>
            <w:tr w:rsidR="00DE701E" w14:paraId="4208CFD1" w14:textId="77777777" w:rsidTr="0061109D">
              <w:tc>
                <w:tcPr>
                  <w:tcW w:w="680" w:type="dxa"/>
                </w:tcPr>
                <w:p w14:paraId="1D3AAB3D" w14:textId="406C05D7" w:rsidR="00DE701E" w:rsidRPr="003B1D7B" w:rsidRDefault="00DE701E" w:rsidP="003B1D7B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3B1D7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課程</w:t>
                  </w:r>
                </w:p>
              </w:tc>
              <w:tc>
                <w:tcPr>
                  <w:tcW w:w="1414" w:type="dxa"/>
                </w:tcPr>
                <w:p w14:paraId="6EC7F822" w14:textId="19615F76" w:rsidR="00DE701E" w:rsidRPr="003B1D7B" w:rsidRDefault="00DE701E" w:rsidP="003B1D7B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3B1D7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教學</w:t>
                  </w:r>
                </w:p>
              </w:tc>
              <w:tc>
                <w:tcPr>
                  <w:tcW w:w="1186" w:type="dxa"/>
                </w:tcPr>
                <w:p w14:paraId="08871A4E" w14:textId="5E784177" w:rsidR="00DE701E" w:rsidRPr="003B1D7B" w:rsidRDefault="00DE701E" w:rsidP="003B1D7B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3B1D7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協同教師</w:t>
                  </w:r>
                </w:p>
              </w:tc>
            </w:tr>
            <w:tr w:rsidR="00DE701E" w14:paraId="274E3FFE" w14:textId="77777777" w:rsidTr="0061109D">
              <w:tc>
                <w:tcPr>
                  <w:tcW w:w="680" w:type="dxa"/>
                  <w:vMerge w:val="restart"/>
                </w:tcPr>
                <w:p w14:paraId="67196894" w14:textId="667A1B61" w:rsidR="00DE701E" w:rsidRDefault="00DE701E" w:rsidP="003B1D7B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國語教材教法</w:t>
                  </w:r>
                </w:p>
              </w:tc>
              <w:tc>
                <w:tcPr>
                  <w:tcW w:w="1414" w:type="dxa"/>
                </w:tcPr>
                <w:p w14:paraId="54CDE5EF" w14:textId="2B5752D0" w:rsidR="00DE701E" w:rsidRDefault="00DE701E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閱讀理解</w:t>
                  </w:r>
                </w:p>
              </w:tc>
              <w:tc>
                <w:tcPr>
                  <w:tcW w:w="1186" w:type="dxa"/>
                </w:tcPr>
                <w:p w14:paraId="79FAD870" w14:textId="554D68CD" w:rsidR="00DE701E" w:rsidRDefault="003B1D7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黃碧智</w:t>
                  </w:r>
                </w:p>
              </w:tc>
            </w:tr>
            <w:tr w:rsidR="00DE701E" w14:paraId="32FC2FED" w14:textId="77777777" w:rsidTr="0061109D">
              <w:tc>
                <w:tcPr>
                  <w:tcW w:w="680" w:type="dxa"/>
                  <w:vMerge/>
                </w:tcPr>
                <w:p w14:paraId="559AFC5B" w14:textId="77777777" w:rsidR="00DE701E" w:rsidRDefault="00DE701E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35D0005B" w14:textId="2C4899F5" w:rsidR="00DE701E" w:rsidRDefault="00DE701E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寫作教學</w:t>
                  </w:r>
                </w:p>
              </w:tc>
              <w:tc>
                <w:tcPr>
                  <w:tcW w:w="1186" w:type="dxa"/>
                </w:tcPr>
                <w:p w14:paraId="07AA7FF9" w14:textId="2FD51BD7" w:rsidR="00DE701E" w:rsidRDefault="003B1D7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黃偉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菖</w:t>
                  </w:r>
                  <w:proofErr w:type="gramEnd"/>
                </w:p>
              </w:tc>
            </w:tr>
            <w:tr w:rsidR="00DE701E" w14:paraId="2077C186" w14:textId="77777777" w:rsidTr="0061109D">
              <w:tc>
                <w:tcPr>
                  <w:tcW w:w="680" w:type="dxa"/>
                  <w:vMerge w:val="restart"/>
                </w:tcPr>
                <w:p w14:paraId="2BAF6446" w14:textId="30FF967C" w:rsidR="00DE701E" w:rsidRDefault="003B1D7B" w:rsidP="003B1D7B">
                  <w:pPr>
                    <w:spacing w:line="2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國音口語表達</w:t>
                  </w:r>
                </w:p>
              </w:tc>
              <w:tc>
                <w:tcPr>
                  <w:tcW w:w="1414" w:type="dxa"/>
                </w:tcPr>
                <w:p w14:paraId="02A6AC52" w14:textId="3DB0599A" w:rsidR="00DE701E" w:rsidRDefault="003B1D7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說故事</w:t>
                  </w:r>
                </w:p>
              </w:tc>
              <w:tc>
                <w:tcPr>
                  <w:tcW w:w="1186" w:type="dxa"/>
                </w:tcPr>
                <w:p w14:paraId="4F2D85ED" w14:textId="3190403F" w:rsidR="00DE701E" w:rsidRDefault="003B1D7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張文慧</w:t>
                  </w:r>
                </w:p>
              </w:tc>
            </w:tr>
            <w:tr w:rsidR="00DE701E" w14:paraId="2BD26B50" w14:textId="77777777" w:rsidTr="0061109D">
              <w:tc>
                <w:tcPr>
                  <w:tcW w:w="680" w:type="dxa"/>
                  <w:vMerge/>
                </w:tcPr>
                <w:p w14:paraId="7FC18264" w14:textId="77777777" w:rsidR="00DE701E" w:rsidRDefault="00DE701E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3DB44046" w14:textId="4FDFD335" w:rsidR="00DE701E" w:rsidRDefault="003B1D7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口語表達</w:t>
                  </w:r>
                </w:p>
              </w:tc>
              <w:tc>
                <w:tcPr>
                  <w:tcW w:w="1186" w:type="dxa"/>
                </w:tcPr>
                <w:p w14:paraId="47128057" w14:textId="7BE3BE91" w:rsidR="00DE701E" w:rsidRDefault="003B1D7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陳怡穎</w:t>
                  </w:r>
                </w:p>
              </w:tc>
            </w:tr>
            <w:tr w:rsidR="003B1D7B" w14:paraId="315E0AB0" w14:textId="77777777" w:rsidTr="0061109D">
              <w:tc>
                <w:tcPr>
                  <w:tcW w:w="680" w:type="dxa"/>
                  <w:vMerge w:val="restart"/>
                </w:tcPr>
                <w:p w14:paraId="530F9BFA" w14:textId="65E89763" w:rsidR="003B1D7B" w:rsidRDefault="003B1D7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教學實習</w:t>
                  </w:r>
                </w:p>
              </w:tc>
              <w:tc>
                <w:tcPr>
                  <w:tcW w:w="1414" w:type="dxa"/>
                </w:tcPr>
                <w:p w14:paraId="18DF96AC" w14:textId="5893707B" w:rsidR="003B1D7B" w:rsidRDefault="003B1D7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融合教育</w:t>
                  </w:r>
                </w:p>
              </w:tc>
              <w:tc>
                <w:tcPr>
                  <w:tcW w:w="1186" w:type="dxa"/>
                </w:tcPr>
                <w:p w14:paraId="54A3F796" w14:textId="19185F39" w:rsidR="003B1D7B" w:rsidRDefault="003B1D7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鍾秀鳳</w:t>
                  </w:r>
                </w:p>
              </w:tc>
            </w:tr>
            <w:tr w:rsidR="003B1D7B" w14:paraId="1103F0B9" w14:textId="77777777" w:rsidTr="0061109D">
              <w:tc>
                <w:tcPr>
                  <w:tcW w:w="680" w:type="dxa"/>
                  <w:vMerge/>
                </w:tcPr>
                <w:p w14:paraId="3878BD29" w14:textId="77777777" w:rsidR="003B1D7B" w:rsidRDefault="003B1D7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0AFDA843" w14:textId="23C76562" w:rsidR="003B1D7B" w:rsidRDefault="003B1D7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班級經營</w:t>
                  </w:r>
                </w:p>
              </w:tc>
              <w:tc>
                <w:tcPr>
                  <w:tcW w:w="1186" w:type="dxa"/>
                </w:tcPr>
                <w:p w14:paraId="402CC810" w14:textId="607F91BC" w:rsidR="003B1D7B" w:rsidRDefault="00835BF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蔡櫻芬</w:t>
                  </w:r>
                </w:p>
              </w:tc>
            </w:tr>
            <w:tr w:rsidR="003B1D7B" w14:paraId="22904FC3" w14:textId="77777777" w:rsidTr="0061109D">
              <w:tc>
                <w:tcPr>
                  <w:tcW w:w="680" w:type="dxa"/>
                  <w:vMerge/>
                </w:tcPr>
                <w:p w14:paraId="627FAD81" w14:textId="77777777" w:rsidR="003B1D7B" w:rsidRDefault="003B1D7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57301A82" w14:textId="5F3D1127" w:rsidR="003B1D7B" w:rsidRDefault="003B1D7B" w:rsidP="003B1D7B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素養導向教學</w:t>
                  </w:r>
                </w:p>
              </w:tc>
              <w:tc>
                <w:tcPr>
                  <w:tcW w:w="1186" w:type="dxa"/>
                </w:tcPr>
                <w:p w14:paraId="6B75D599" w14:textId="613D26A0" w:rsidR="003B1D7B" w:rsidRDefault="00835BFB" w:rsidP="007B1DFF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黃碧智</w:t>
                  </w:r>
                </w:p>
              </w:tc>
            </w:tr>
            <w:tr w:rsidR="00F63844" w:rsidRPr="00F63844" w14:paraId="7842AF97" w14:textId="77777777" w:rsidTr="0061109D">
              <w:tc>
                <w:tcPr>
                  <w:tcW w:w="3280" w:type="dxa"/>
                  <w:gridSpan w:val="3"/>
                </w:tcPr>
                <w:p w14:paraId="321F5D15" w14:textId="39399AD9" w:rsidR="00F63844" w:rsidRPr="00E1377C" w:rsidRDefault="00F63844" w:rsidP="00F6384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t>黃碧智老師</w:t>
                  </w:r>
                  <w:r w:rsidR="00B902B0"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t>(5</w:t>
                  </w:r>
                  <w:r w:rsidR="00B902B0"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="00B902B0"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61109D" w:rsidRPr="00F63844" w14:paraId="7C77C616" w14:textId="77777777" w:rsidTr="0061109D">
              <w:tc>
                <w:tcPr>
                  <w:tcW w:w="680" w:type="dxa"/>
                </w:tcPr>
                <w:p w14:paraId="31572034" w14:textId="77777777" w:rsidR="00F63844" w:rsidRPr="00E1377C" w:rsidRDefault="00F63844" w:rsidP="00F63844">
                  <w:pPr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E1377C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課程</w:t>
                  </w:r>
                </w:p>
              </w:tc>
              <w:tc>
                <w:tcPr>
                  <w:tcW w:w="1414" w:type="dxa"/>
                </w:tcPr>
                <w:p w14:paraId="767B378A" w14:textId="77777777" w:rsidR="00F63844" w:rsidRPr="00E1377C" w:rsidRDefault="00F63844" w:rsidP="00F63844">
                  <w:pPr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E1377C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教學</w:t>
                  </w:r>
                </w:p>
              </w:tc>
              <w:tc>
                <w:tcPr>
                  <w:tcW w:w="1186" w:type="dxa"/>
                </w:tcPr>
                <w:p w14:paraId="700EA25D" w14:textId="77777777" w:rsidR="00F63844" w:rsidRPr="00E1377C" w:rsidRDefault="00F63844" w:rsidP="00F63844">
                  <w:pPr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E1377C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協同教師</w:t>
                  </w:r>
                </w:p>
              </w:tc>
            </w:tr>
            <w:tr w:rsidR="00B902B0" w:rsidRPr="00F63844" w14:paraId="7F6BFC27" w14:textId="77777777" w:rsidTr="0061109D"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19F74762" w14:textId="5980483E" w:rsidR="00F63844" w:rsidRPr="00E1377C" w:rsidRDefault="00E1377C" w:rsidP="00F6384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國語教</w:t>
                  </w:r>
                  <w:r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lastRenderedPageBreak/>
                    <w:t>材教法</w:t>
                  </w:r>
                </w:p>
              </w:tc>
              <w:tc>
                <w:tcPr>
                  <w:tcW w:w="1414" w:type="dxa"/>
                  <w:tcBorders>
                    <w:left w:val="single" w:sz="4" w:space="0" w:color="auto"/>
                  </w:tcBorders>
                </w:tcPr>
                <w:p w14:paraId="3E7A4B26" w14:textId="22A2271E" w:rsidR="00F63844" w:rsidRPr="00E1377C" w:rsidRDefault="00F63844" w:rsidP="00F6384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lastRenderedPageBreak/>
                    <w:t>寫作教學</w:t>
                  </w:r>
                </w:p>
              </w:tc>
              <w:tc>
                <w:tcPr>
                  <w:tcW w:w="1186" w:type="dxa"/>
                </w:tcPr>
                <w:p w14:paraId="74A1D4C2" w14:textId="00FF9848" w:rsidR="00F63844" w:rsidRPr="00E1377C" w:rsidRDefault="00F63844" w:rsidP="00F6384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t>黃偉</w:t>
                  </w:r>
                  <w:proofErr w:type="gramStart"/>
                  <w:r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t>菖</w:t>
                  </w:r>
                  <w:proofErr w:type="gramEnd"/>
                </w:p>
              </w:tc>
            </w:tr>
            <w:tr w:rsidR="00B902B0" w14:paraId="7022E143" w14:textId="0394FABC" w:rsidTr="0061109D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324"/>
              </w:trPr>
              <w:tc>
                <w:tcPr>
                  <w:tcW w:w="3280" w:type="dxa"/>
                  <w:gridSpan w:val="3"/>
                </w:tcPr>
                <w:p w14:paraId="0563A351" w14:textId="11152A6A" w:rsidR="00B902B0" w:rsidRPr="00E1377C" w:rsidRDefault="00B902B0" w:rsidP="00F6384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t>許秀霞老師</w:t>
                  </w:r>
                  <w:r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t>(5</w:t>
                  </w:r>
                  <w:r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</w:t>
                  </w:r>
                  <w:r w:rsidRPr="00E1377C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  <w:tr w:rsidR="00B902B0" w14:paraId="35E8532A" w14:textId="16B0805E" w:rsidTr="0061109D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384"/>
              </w:trPr>
              <w:tc>
                <w:tcPr>
                  <w:tcW w:w="680" w:type="dxa"/>
                </w:tcPr>
                <w:p w14:paraId="0576B41C" w14:textId="14E6C055" w:rsidR="00B902B0" w:rsidRPr="00E1377C" w:rsidRDefault="00B902B0" w:rsidP="00F6384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1377C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課程</w:t>
                  </w:r>
                </w:p>
              </w:tc>
              <w:tc>
                <w:tcPr>
                  <w:tcW w:w="1414" w:type="dxa"/>
                </w:tcPr>
                <w:p w14:paraId="68031FFD" w14:textId="63CB7354" w:rsidR="00B902B0" w:rsidRPr="0061109D" w:rsidRDefault="00B902B0" w:rsidP="00F6384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63844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教學</w:t>
                  </w:r>
                </w:p>
              </w:tc>
              <w:tc>
                <w:tcPr>
                  <w:tcW w:w="1186" w:type="dxa"/>
                </w:tcPr>
                <w:p w14:paraId="0C3966C6" w14:textId="2AF4BCBA" w:rsidR="00B902B0" w:rsidRPr="0061109D" w:rsidRDefault="00B902B0" w:rsidP="00F6384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63844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協同教師</w:t>
                  </w:r>
                </w:p>
              </w:tc>
            </w:tr>
            <w:tr w:rsidR="00B902B0" w14:paraId="7BEE2597" w14:textId="6E9A48BC" w:rsidTr="0061109D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20"/>
              </w:trPr>
              <w:tc>
                <w:tcPr>
                  <w:tcW w:w="680" w:type="dxa"/>
                </w:tcPr>
                <w:p w14:paraId="0D5E7654" w14:textId="51C8E751" w:rsidR="00B902B0" w:rsidRDefault="00E1377C" w:rsidP="00F6384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國語教材教法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&amp;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實習</w:t>
                  </w:r>
                </w:p>
              </w:tc>
              <w:tc>
                <w:tcPr>
                  <w:tcW w:w="1414" w:type="dxa"/>
                </w:tcPr>
                <w:p w14:paraId="047AEBEC" w14:textId="278943EF" w:rsidR="00B902B0" w:rsidRDefault="0061109D" w:rsidP="00F6384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國語文教學</w:t>
                  </w:r>
                </w:p>
              </w:tc>
              <w:tc>
                <w:tcPr>
                  <w:tcW w:w="1186" w:type="dxa"/>
                </w:tcPr>
                <w:p w14:paraId="2FE534F5" w14:textId="3B68F004" w:rsidR="00B902B0" w:rsidRDefault="00B902B0" w:rsidP="00F6384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黃偉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菖</w:t>
                  </w:r>
                  <w:proofErr w:type="gramEnd"/>
                </w:p>
              </w:tc>
            </w:tr>
            <w:tr w:rsidR="0061109D" w14:paraId="01165233" w14:textId="77777777" w:rsidTr="0061109D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324"/>
              </w:trPr>
              <w:tc>
                <w:tcPr>
                  <w:tcW w:w="3280" w:type="dxa"/>
                  <w:gridSpan w:val="3"/>
                </w:tcPr>
                <w:p w14:paraId="3C0AB032" w14:textId="2DEDF8DF" w:rsidR="0061109D" w:rsidRDefault="001F0674" w:rsidP="0061109D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1F0674">
                    <w:rPr>
                      <w:rFonts w:ascii="Times New Roman" w:eastAsia="標楷體" w:hAnsi="Times New Roman" w:cs="Times New Roman" w:hint="eastAsia"/>
                      <w:szCs w:val="24"/>
                    </w:rPr>
                    <w:t>王</w:t>
                  </w:r>
                  <w:r w:rsidR="0061109D" w:rsidRPr="001F0674">
                    <w:rPr>
                      <w:rFonts w:ascii="Times New Roman" w:eastAsia="標楷體" w:hAnsi="Times New Roman" w:cs="Times New Roman" w:hint="eastAsia"/>
                      <w:szCs w:val="24"/>
                    </w:rPr>
                    <w:t>俊傑</w:t>
                  </w:r>
                  <w:r w:rsidR="0061109D" w:rsidRPr="00F63844">
                    <w:rPr>
                      <w:rFonts w:ascii="Times New Roman" w:eastAsia="標楷體" w:hAnsi="Times New Roman" w:cs="Times New Roman" w:hint="eastAsia"/>
                      <w:szCs w:val="24"/>
                    </w:rPr>
                    <w:t>老師</w:t>
                  </w:r>
                </w:p>
              </w:tc>
            </w:tr>
            <w:tr w:rsidR="0061109D" w:rsidRPr="0061109D" w14:paraId="7BFF9083" w14:textId="77777777" w:rsidTr="0061109D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384"/>
              </w:trPr>
              <w:tc>
                <w:tcPr>
                  <w:tcW w:w="680" w:type="dxa"/>
                </w:tcPr>
                <w:p w14:paraId="7BF2E687" w14:textId="77777777" w:rsidR="0061109D" w:rsidRPr="0061109D" w:rsidRDefault="0061109D" w:rsidP="0061109D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63844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課程</w:t>
                  </w:r>
                </w:p>
              </w:tc>
              <w:tc>
                <w:tcPr>
                  <w:tcW w:w="1414" w:type="dxa"/>
                </w:tcPr>
                <w:p w14:paraId="3082B9F6" w14:textId="77777777" w:rsidR="0061109D" w:rsidRPr="0061109D" w:rsidRDefault="0061109D" w:rsidP="0061109D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63844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教學</w:t>
                  </w:r>
                </w:p>
              </w:tc>
              <w:tc>
                <w:tcPr>
                  <w:tcW w:w="1186" w:type="dxa"/>
                </w:tcPr>
                <w:p w14:paraId="2224E205" w14:textId="77777777" w:rsidR="0061109D" w:rsidRPr="0061109D" w:rsidRDefault="0061109D" w:rsidP="0061109D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63844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協同教師</w:t>
                  </w:r>
                </w:p>
              </w:tc>
            </w:tr>
            <w:tr w:rsidR="0061109D" w14:paraId="0FFA6CB0" w14:textId="77777777" w:rsidTr="0061109D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20"/>
              </w:trPr>
              <w:tc>
                <w:tcPr>
                  <w:tcW w:w="680" w:type="dxa"/>
                  <w:vMerge w:val="restart"/>
                </w:tcPr>
                <w:p w14:paraId="1657E25C" w14:textId="39EDB5EB" w:rsidR="0061109D" w:rsidRPr="0061109D" w:rsidRDefault="0061109D" w:rsidP="0061109D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1109D">
                    <w:rPr>
                      <w:rFonts w:ascii="標楷體" w:eastAsia="標楷體" w:hAnsi="標楷體" w:cs="Times New Roman" w:hint="eastAsia"/>
                      <w:szCs w:val="24"/>
                    </w:rPr>
                    <w:t>國音口語表達</w:t>
                  </w:r>
                </w:p>
              </w:tc>
              <w:tc>
                <w:tcPr>
                  <w:tcW w:w="1414" w:type="dxa"/>
                </w:tcPr>
                <w:p w14:paraId="4493A522" w14:textId="77777777" w:rsidR="0061109D" w:rsidRPr="0061109D" w:rsidRDefault="0061109D" w:rsidP="0061109D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1109D">
                    <w:rPr>
                      <w:rFonts w:ascii="標楷體" w:eastAsia="標楷體" w:hAnsi="標楷體" w:cs="Times New Roman" w:hint="eastAsia"/>
                      <w:szCs w:val="24"/>
                    </w:rPr>
                    <w:t>國語文教學</w:t>
                  </w:r>
                </w:p>
              </w:tc>
              <w:tc>
                <w:tcPr>
                  <w:tcW w:w="1186" w:type="dxa"/>
                </w:tcPr>
                <w:p w14:paraId="6F32EEA7" w14:textId="090D1BF0" w:rsidR="0061109D" w:rsidRPr="0061109D" w:rsidRDefault="0061109D" w:rsidP="0061109D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1109D">
                    <w:rPr>
                      <w:rFonts w:ascii="標楷體" w:eastAsia="標楷體" w:hAnsi="標楷體" w:cs="Times New Roman" w:hint="eastAsia"/>
                      <w:szCs w:val="24"/>
                    </w:rPr>
                    <w:t>陳怡穎</w:t>
                  </w:r>
                </w:p>
              </w:tc>
            </w:tr>
            <w:tr w:rsidR="0061109D" w14:paraId="7D54FBA3" w14:textId="77777777" w:rsidTr="001F708C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420"/>
              </w:trPr>
              <w:tc>
                <w:tcPr>
                  <w:tcW w:w="680" w:type="dxa"/>
                  <w:vMerge/>
                </w:tcPr>
                <w:p w14:paraId="7865EEFF" w14:textId="40469D04" w:rsidR="0061109D" w:rsidRPr="0061109D" w:rsidRDefault="0061109D" w:rsidP="0061109D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798E9E86" w14:textId="5CAE5132" w:rsidR="0061109D" w:rsidRPr="0061109D" w:rsidRDefault="0061109D" w:rsidP="0061109D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1109D">
                    <w:rPr>
                      <w:rFonts w:ascii="標楷體" w:eastAsia="標楷體" w:hAnsi="標楷體" w:hint="eastAsia"/>
                    </w:rPr>
                    <w:t>說故事</w:t>
                  </w:r>
                </w:p>
              </w:tc>
              <w:tc>
                <w:tcPr>
                  <w:tcW w:w="1186" w:type="dxa"/>
                </w:tcPr>
                <w:p w14:paraId="6F647E7A" w14:textId="5E36B17F" w:rsidR="0061109D" w:rsidRPr="0061109D" w:rsidRDefault="0061109D" w:rsidP="0061109D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1109D">
                    <w:rPr>
                      <w:rFonts w:ascii="標楷體" w:eastAsia="標楷體" w:hAnsi="標楷體" w:hint="eastAsia"/>
                    </w:rPr>
                    <w:t>張文慧</w:t>
                  </w:r>
                </w:p>
              </w:tc>
            </w:tr>
          </w:tbl>
          <w:p w14:paraId="543DA0E7" w14:textId="77777777" w:rsidR="00C63A01" w:rsidRPr="00072C87" w:rsidRDefault="00C63A01" w:rsidP="00892E3A">
            <w:pP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52A697" w14:textId="77777777" w:rsidR="00C63A01" w:rsidRDefault="00C63A01" w:rsidP="007B1DFF">
            <w:pPr>
              <w:rPr>
                <w:rFonts w:ascii="標楷體" w:eastAsia="標楷體" w:hAnsi="標楷體" w:cs="Times New Roman"/>
                <w:szCs w:val="24"/>
              </w:rPr>
            </w:pPr>
            <w:r w:rsidRPr="00D62428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（</w:t>
            </w:r>
            <w:r w:rsidRPr="00D6242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62428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國小師資職前教育課程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：「國音及口語表達」、「國民小學國語教材教法」、「教學實習」</w:t>
            </w:r>
          </w:p>
          <w:p w14:paraId="0CCDE58C" w14:textId="77777777" w:rsidR="00C63A01" w:rsidRPr="001666EF" w:rsidRDefault="00C63A01" w:rsidP="007B1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62428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D62428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由師資培育之大學教師邀請國小國語文專長教師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國語文專業社群師長)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協同進行教學。</w:t>
            </w:r>
          </w:p>
        </w:tc>
        <w:tc>
          <w:tcPr>
            <w:tcW w:w="1104" w:type="dxa"/>
          </w:tcPr>
          <w:p w14:paraId="51EBD48B" w14:textId="77777777" w:rsidR="00C63A01" w:rsidRPr="000439E2" w:rsidRDefault="00C63A01" w:rsidP="007B1DF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＊浚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雅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5F45CA89" w14:textId="77777777" w:rsidR="00C63A01" w:rsidRPr="000439E2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分配工讀生工作</w:t>
            </w:r>
            <w:r w:rsidRPr="000439E2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1377D525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2.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整資料</w:t>
            </w:r>
          </w:p>
          <w:p w14:paraId="7738AB14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</w:rPr>
              <w:t>教學意見、照片)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540818C6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</w:p>
          <w:p w14:paraId="55AB3D2B" w14:textId="77777777" w:rsidR="00C63A01" w:rsidRDefault="00C63A01" w:rsidP="007B1DFF">
            <w:pPr>
              <w:spacing w:line="28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慧</w:t>
            </w: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婷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25568146" w14:textId="77777777" w:rsidR="00C63A01" w:rsidRPr="002F1FB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D1181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鐘點費</w:t>
            </w:r>
          </w:p>
        </w:tc>
      </w:tr>
      <w:tr w:rsidR="00C63A01" w14:paraId="3D1A963B" w14:textId="77777777" w:rsidTr="009E16AD">
        <w:tc>
          <w:tcPr>
            <w:tcW w:w="537" w:type="dxa"/>
          </w:tcPr>
          <w:p w14:paraId="55C3D6D3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2F1FB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4</w:t>
            </w:r>
          </w:p>
        </w:tc>
        <w:tc>
          <w:tcPr>
            <w:tcW w:w="2245" w:type="dxa"/>
          </w:tcPr>
          <w:p w14:paraId="55154494" w14:textId="77777777" w:rsidR="00C63A01" w:rsidRDefault="00C63A01" w:rsidP="007B1DF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臨床</w:t>
            </w:r>
            <w:r w:rsidRPr="009D1F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</w:tc>
        <w:tc>
          <w:tcPr>
            <w:tcW w:w="4477" w:type="dxa"/>
          </w:tcPr>
          <w:p w14:paraId="7AA92877" w14:textId="77777777" w:rsidR="00835BFB" w:rsidRDefault="00835BFB" w:rsidP="00835BFB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9470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＊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18"/>
              <w:gridCol w:w="1276"/>
              <w:gridCol w:w="1178"/>
            </w:tblGrid>
            <w:tr w:rsidR="00835BFB" w14:paraId="0D5DB7C5" w14:textId="77777777" w:rsidTr="00687008">
              <w:tc>
                <w:tcPr>
                  <w:tcW w:w="3272" w:type="dxa"/>
                  <w:gridSpan w:val="3"/>
                </w:tcPr>
                <w:p w14:paraId="06372A48" w14:textId="77777777" w:rsidR="00835BFB" w:rsidRDefault="00835BFB" w:rsidP="00835BFB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張瑞菊老師</w:t>
                  </w:r>
                </w:p>
              </w:tc>
            </w:tr>
            <w:tr w:rsidR="00835BFB" w14:paraId="7F3F9A48" w14:textId="77777777" w:rsidTr="00687008">
              <w:tc>
                <w:tcPr>
                  <w:tcW w:w="818" w:type="dxa"/>
                </w:tcPr>
                <w:p w14:paraId="5F5FA91A" w14:textId="77777777" w:rsidR="00835BFB" w:rsidRPr="003B1D7B" w:rsidRDefault="00835BFB" w:rsidP="00835BFB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3B1D7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課程</w:t>
                  </w:r>
                </w:p>
              </w:tc>
              <w:tc>
                <w:tcPr>
                  <w:tcW w:w="1276" w:type="dxa"/>
                </w:tcPr>
                <w:p w14:paraId="73E72E8C" w14:textId="1D0502EF" w:rsidR="00835BFB" w:rsidRPr="003B1D7B" w:rsidRDefault="00835BFB" w:rsidP="00835BFB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日期</w:t>
                  </w:r>
                </w:p>
              </w:tc>
              <w:tc>
                <w:tcPr>
                  <w:tcW w:w="1178" w:type="dxa"/>
                </w:tcPr>
                <w:p w14:paraId="06F1A47A" w14:textId="0044C9F6" w:rsidR="00835BFB" w:rsidRPr="003B1D7B" w:rsidRDefault="00835BFB" w:rsidP="00835BFB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學校班級</w:t>
                  </w:r>
                </w:p>
              </w:tc>
            </w:tr>
            <w:tr w:rsidR="00416BD9" w14:paraId="121663B0" w14:textId="77777777" w:rsidTr="00687008">
              <w:tc>
                <w:tcPr>
                  <w:tcW w:w="818" w:type="dxa"/>
                  <w:vMerge w:val="restart"/>
                </w:tcPr>
                <w:p w14:paraId="481BEAEF" w14:textId="77777777" w:rsidR="00416BD9" w:rsidRDefault="00416BD9" w:rsidP="00416BD9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閱讀</w:t>
                  </w:r>
                </w:p>
                <w:p w14:paraId="796BF253" w14:textId="77777777" w:rsidR="00416BD9" w:rsidRDefault="00416BD9" w:rsidP="00416BD9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組織</w:t>
                  </w:r>
                </w:p>
                <w:p w14:paraId="460EC4AD" w14:textId="7734E3DB" w:rsidR="00416BD9" w:rsidRDefault="00416BD9" w:rsidP="00416BD9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表達</w:t>
                  </w:r>
                </w:p>
              </w:tc>
              <w:tc>
                <w:tcPr>
                  <w:tcW w:w="1276" w:type="dxa"/>
                </w:tcPr>
                <w:p w14:paraId="3F9BF8E4" w14:textId="0A06D9C2" w:rsidR="00416BD9" w:rsidRDefault="00416BD9" w:rsidP="00835BFB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111/</w:t>
                  </w:r>
                  <w:r w:rsidR="0025573C"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/1</w:t>
                  </w:r>
                </w:p>
              </w:tc>
              <w:tc>
                <w:tcPr>
                  <w:tcW w:w="1178" w:type="dxa"/>
                  <w:vMerge w:val="restart"/>
                </w:tcPr>
                <w:p w14:paraId="71950642" w14:textId="77777777" w:rsidR="00416BD9" w:rsidRDefault="00416BD9" w:rsidP="00416BD9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屏東市</w:t>
                  </w:r>
                </w:p>
                <w:p w14:paraId="3B86BF9A" w14:textId="77777777" w:rsidR="00416BD9" w:rsidRDefault="00416BD9" w:rsidP="00416BD9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忠孝國小</w:t>
                  </w:r>
                </w:p>
                <w:p w14:paraId="5DA806B6" w14:textId="47463595" w:rsidR="00416BD9" w:rsidRDefault="00416BD9" w:rsidP="00416BD9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班</w:t>
                  </w:r>
                </w:p>
              </w:tc>
            </w:tr>
            <w:tr w:rsidR="00416BD9" w14:paraId="113E5F9A" w14:textId="77777777" w:rsidTr="00687008">
              <w:tc>
                <w:tcPr>
                  <w:tcW w:w="818" w:type="dxa"/>
                  <w:vMerge/>
                </w:tcPr>
                <w:p w14:paraId="7FFB1C2B" w14:textId="77777777" w:rsidR="00416BD9" w:rsidRDefault="00416BD9" w:rsidP="00835BFB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F749787" w14:textId="0709AC3C" w:rsidR="00416BD9" w:rsidRDefault="00416BD9" w:rsidP="00835BFB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111/4/7</w:t>
                  </w:r>
                </w:p>
              </w:tc>
              <w:tc>
                <w:tcPr>
                  <w:tcW w:w="1178" w:type="dxa"/>
                  <w:vMerge/>
                </w:tcPr>
                <w:p w14:paraId="16E60444" w14:textId="7471F794" w:rsidR="00416BD9" w:rsidRDefault="00416BD9" w:rsidP="00835BFB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6BD9" w14:paraId="46A817C8" w14:textId="77777777" w:rsidTr="00687008">
              <w:tc>
                <w:tcPr>
                  <w:tcW w:w="818" w:type="dxa"/>
                  <w:vMerge/>
                </w:tcPr>
                <w:p w14:paraId="20E64195" w14:textId="13BCD35B" w:rsidR="00416BD9" w:rsidRDefault="00416BD9" w:rsidP="00835BFB">
                  <w:pPr>
                    <w:spacing w:line="2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C6EB22B" w14:textId="060518F8" w:rsidR="00416BD9" w:rsidRDefault="00416BD9" w:rsidP="00835BFB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111/4/14</w:t>
                  </w:r>
                </w:p>
              </w:tc>
              <w:tc>
                <w:tcPr>
                  <w:tcW w:w="1178" w:type="dxa"/>
                  <w:vMerge/>
                </w:tcPr>
                <w:p w14:paraId="7DB5E892" w14:textId="5333E811" w:rsidR="00416BD9" w:rsidRDefault="00416BD9" w:rsidP="00835BFB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6BD9" w14:paraId="0D2A87BF" w14:textId="77777777" w:rsidTr="00687008">
              <w:tc>
                <w:tcPr>
                  <w:tcW w:w="818" w:type="dxa"/>
                  <w:vMerge/>
                </w:tcPr>
                <w:p w14:paraId="39A53F7B" w14:textId="77777777" w:rsidR="00416BD9" w:rsidRDefault="00416BD9" w:rsidP="00835BFB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38113C6" w14:textId="72E5B060" w:rsidR="00416BD9" w:rsidRDefault="00416BD9" w:rsidP="00835BFB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111/4/21</w:t>
                  </w:r>
                </w:p>
              </w:tc>
              <w:tc>
                <w:tcPr>
                  <w:tcW w:w="1178" w:type="dxa"/>
                  <w:vMerge/>
                </w:tcPr>
                <w:p w14:paraId="59E04E59" w14:textId="095AC565" w:rsidR="00416BD9" w:rsidRDefault="00416BD9" w:rsidP="00835BFB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6BD9" w14:paraId="02B9375F" w14:textId="77777777" w:rsidTr="00687008">
              <w:tc>
                <w:tcPr>
                  <w:tcW w:w="818" w:type="dxa"/>
                  <w:vMerge/>
                </w:tcPr>
                <w:p w14:paraId="33A674F1" w14:textId="4E0510DE" w:rsidR="00416BD9" w:rsidRDefault="00416BD9" w:rsidP="00835BFB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3E11121" w14:textId="098F3AA7" w:rsidR="00416BD9" w:rsidRDefault="00416BD9" w:rsidP="00835BFB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111/4/29</w:t>
                  </w:r>
                </w:p>
              </w:tc>
              <w:tc>
                <w:tcPr>
                  <w:tcW w:w="1178" w:type="dxa"/>
                  <w:vMerge/>
                </w:tcPr>
                <w:p w14:paraId="3C5ACEB8" w14:textId="7A5378C6" w:rsidR="00416BD9" w:rsidRDefault="00416BD9" w:rsidP="00835BFB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4A92405C" w14:textId="200A5BF7" w:rsidR="00C63A01" w:rsidRDefault="00C63A01" w:rsidP="00835BFB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14:paraId="4876CE99" w14:textId="77777777" w:rsidR="00385EBA" w:rsidRDefault="00385EBA" w:rsidP="00835BFB">
            <w:pP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18"/>
              <w:gridCol w:w="1276"/>
              <w:gridCol w:w="1281"/>
            </w:tblGrid>
            <w:tr w:rsidR="00416BD9" w14:paraId="2D245D5C" w14:textId="77777777" w:rsidTr="00E1377C">
              <w:tc>
                <w:tcPr>
                  <w:tcW w:w="3375" w:type="dxa"/>
                  <w:gridSpan w:val="3"/>
                </w:tcPr>
                <w:p w14:paraId="67BBDD44" w14:textId="7943B59C" w:rsidR="00416BD9" w:rsidRDefault="00416BD9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王俊傑老師</w:t>
                  </w:r>
                </w:p>
              </w:tc>
            </w:tr>
            <w:tr w:rsidR="00416BD9" w14:paraId="3BC7A584" w14:textId="77777777" w:rsidTr="00E1377C">
              <w:tc>
                <w:tcPr>
                  <w:tcW w:w="818" w:type="dxa"/>
                </w:tcPr>
                <w:p w14:paraId="671E5C39" w14:textId="77777777" w:rsidR="00416BD9" w:rsidRPr="003B1D7B" w:rsidRDefault="00416BD9" w:rsidP="00416BD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3B1D7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課程</w:t>
                  </w:r>
                </w:p>
              </w:tc>
              <w:tc>
                <w:tcPr>
                  <w:tcW w:w="1276" w:type="dxa"/>
                </w:tcPr>
                <w:p w14:paraId="12C4F3B1" w14:textId="77777777" w:rsidR="00416BD9" w:rsidRPr="003B1D7B" w:rsidRDefault="00416BD9" w:rsidP="00416BD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日期</w:t>
                  </w:r>
                </w:p>
              </w:tc>
              <w:tc>
                <w:tcPr>
                  <w:tcW w:w="1281" w:type="dxa"/>
                </w:tcPr>
                <w:p w14:paraId="28C57FE1" w14:textId="77777777" w:rsidR="00416BD9" w:rsidRPr="003B1D7B" w:rsidRDefault="00416BD9" w:rsidP="00416BD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學校班級</w:t>
                  </w:r>
                </w:p>
              </w:tc>
            </w:tr>
            <w:tr w:rsidR="00333E5D" w14:paraId="1983C824" w14:textId="77777777" w:rsidTr="00E1377C">
              <w:tc>
                <w:tcPr>
                  <w:tcW w:w="818" w:type="dxa"/>
                  <w:vMerge w:val="restart"/>
                </w:tcPr>
                <w:p w14:paraId="11FFA776" w14:textId="77777777" w:rsidR="00333E5D" w:rsidRDefault="00333E5D" w:rsidP="00416BD9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寫作</w:t>
                  </w:r>
                </w:p>
                <w:p w14:paraId="17C816A3" w14:textId="77777777" w:rsidR="00333E5D" w:rsidRDefault="00333E5D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  <w:p w14:paraId="353869BC" w14:textId="768A52D2" w:rsidR="00333E5D" w:rsidRDefault="00333E5D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03D2E5B" w14:textId="02393393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111/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/11</w:t>
                  </w:r>
                </w:p>
              </w:tc>
              <w:tc>
                <w:tcPr>
                  <w:tcW w:w="1281" w:type="dxa"/>
                  <w:vMerge w:val="restart"/>
                </w:tcPr>
                <w:p w14:paraId="62A50BA7" w14:textId="3D89CBFB" w:rsidR="00333E5D" w:rsidRDefault="00333E5D" w:rsidP="00416BD9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屏大附小</w:t>
                  </w:r>
                </w:p>
                <w:p w14:paraId="70BCE400" w14:textId="5717A308" w:rsidR="00333E5D" w:rsidRDefault="00333E5D" w:rsidP="00416BD9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五年乙班</w:t>
                  </w:r>
                </w:p>
              </w:tc>
            </w:tr>
            <w:tr w:rsidR="00333E5D" w14:paraId="5B4C66E3" w14:textId="77777777" w:rsidTr="00E1377C">
              <w:tc>
                <w:tcPr>
                  <w:tcW w:w="818" w:type="dxa"/>
                  <w:vMerge/>
                </w:tcPr>
                <w:p w14:paraId="6FA1D588" w14:textId="77777777" w:rsidR="00333E5D" w:rsidRDefault="00333E5D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E89B50C" w14:textId="2E4CB84D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111/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/1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1281" w:type="dxa"/>
                  <w:vMerge/>
                </w:tcPr>
                <w:p w14:paraId="73F363E6" w14:textId="77777777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333E5D" w14:paraId="222B13BE" w14:textId="77777777" w:rsidTr="00E1377C">
              <w:tc>
                <w:tcPr>
                  <w:tcW w:w="818" w:type="dxa"/>
                  <w:vMerge/>
                </w:tcPr>
                <w:p w14:paraId="1D1407E1" w14:textId="77777777" w:rsidR="00333E5D" w:rsidRDefault="00333E5D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47F0E6B" w14:textId="1A03EA37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111/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/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25</w:t>
                  </w:r>
                </w:p>
              </w:tc>
              <w:tc>
                <w:tcPr>
                  <w:tcW w:w="1281" w:type="dxa"/>
                  <w:vMerge/>
                </w:tcPr>
                <w:p w14:paraId="3958E3E1" w14:textId="77777777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333E5D" w14:paraId="6E073581" w14:textId="77777777" w:rsidTr="00E1377C">
              <w:tc>
                <w:tcPr>
                  <w:tcW w:w="818" w:type="dxa"/>
                  <w:vMerge/>
                </w:tcPr>
                <w:p w14:paraId="69A1342A" w14:textId="77777777" w:rsidR="00333E5D" w:rsidRDefault="00333E5D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85B2EC9" w14:textId="2CBFF3D5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11/3/4</w:t>
                  </w:r>
                </w:p>
              </w:tc>
              <w:tc>
                <w:tcPr>
                  <w:tcW w:w="1281" w:type="dxa"/>
                  <w:vMerge/>
                </w:tcPr>
                <w:p w14:paraId="0D1EB4B5" w14:textId="77777777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333E5D" w14:paraId="3E243345" w14:textId="77777777" w:rsidTr="00F07DAA">
              <w:trPr>
                <w:trHeight w:val="375"/>
              </w:trPr>
              <w:tc>
                <w:tcPr>
                  <w:tcW w:w="818" w:type="dxa"/>
                  <w:vMerge/>
                </w:tcPr>
                <w:p w14:paraId="259C8715" w14:textId="77777777" w:rsidR="00333E5D" w:rsidRDefault="00333E5D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0F6F5CB" w14:textId="363A729E" w:rsidR="00333E5D" w:rsidRDefault="00333E5D" w:rsidP="00416BD9">
                  <w:pPr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3/11</w:t>
                  </w:r>
                </w:p>
              </w:tc>
              <w:tc>
                <w:tcPr>
                  <w:tcW w:w="1281" w:type="dxa"/>
                  <w:vMerge/>
                </w:tcPr>
                <w:p w14:paraId="1D4012F6" w14:textId="77777777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333E5D" w14:paraId="1B630E7D" w14:textId="77777777" w:rsidTr="00F07DAA">
              <w:trPr>
                <w:trHeight w:val="270"/>
              </w:trPr>
              <w:tc>
                <w:tcPr>
                  <w:tcW w:w="818" w:type="dxa"/>
                  <w:vMerge/>
                </w:tcPr>
                <w:p w14:paraId="44E8B8BC" w14:textId="77777777" w:rsidR="00333E5D" w:rsidRDefault="00333E5D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F03E854" w14:textId="79EC0FA3" w:rsidR="00333E5D" w:rsidRDefault="00333E5D" w:rsidP="00416BD9">
                  <w:pPr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3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/1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1281" w:type="dxa"/>
                  <w:vMerge/>
                </w:tcPr>
                <w:p w14:paraId="43F4A4CC" w14:textId="77777777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333E5D" w14:paraId="0A0E0641" w14:textId="77777777" w:rsidTr="00F07DAA">
              <w:trPr>
                <w:trHeight w:val="187"/>
              </w:trPr>
              <w:tc>
                <w:tcPr>
                  <w:tcW w:w="818" w:type="dxa"/>
                  <w:vMerge/>
                </w:tcPr>
                <w:p w14:paraId="224730B1" w14:textId="77777777" w:rsidR="00333E5D" w:rsidRDefault="00333E5D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023B3F8" w14:textId="03E6EACA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3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/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25</w:t>
                  </w:r>
                </w:p>
              </w:tc>
              <w:tc>
                <w:tcPr>
                  <w:tcW w:w="1281" w:type="dxa"/>
                  <w:vMerge/>
                </w:tcPr>
                <w:p w14:paraId="14BBF761" w14:textId="77777777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333E5D" w14:paraId="65FDB864" w14:textId="77777777" w:rsidTr="00F07DAA">
              <w:trPr>
                <w:trHeight w:val="320"/>
              </w:trPr>
              <w:tc>
                <w:tcPr>
                  <w:tcW w:w="818" w:type="dxa"/>
                  <w:vMerge/>
                </w:tcPr>
                <w:p w14:paraId="7CFD0135" w14:textId="77777777" w:rsidR="00333E5D" w:rsidRDefault="00333E5D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124417F" w14:textId="32F23716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111/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4/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281" w:type="dxa"/>
                  <w:vMerge/>
                </w:tcPr>
                <w:p w14:paraId="36F166B3" w14:textId="77777777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333E5D" w14:paraId="3CF782DF" w14:textId="77777777" w:rsidTr="00F07DAA">
              <w:trPr>
                <w:trHeight w:val="350"/>
              </w:trPr>
              <w:tc>
                <w:tcPr>
                  <w:tcW w:w="818" w:type="dxa"/>
                  <w:vMerge/>
                </w:tcPr>
                <w:p w14:paraId="03628688" w14:textId="77777777" w:rsidR="00333E5D" w:rsidRDefault="00333E5D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5CFB637" w14:textId="02BA7353" w:rsidR="00333E5D" w:rsidRDefault="00333E5D" w:rsidP="00416BD9">
                  <w:pPr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11/4/8</w:t>
                  </w:r>
                </w:p>
              </w:tc>
              <w:tc>
                <w:tcPr>
                  <w:tcW w:w="1281" w:type="dxa"/>
                  <w:vMerge/>
                </w:tcPr>
                <w:p w14:paraId="3C8E5FA1" w14:textId="77777777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333E5D" w14:paraId="76F41628" w14:textId="77777777" w:rsidTr="00F07DAA">
              <w:trPr>
                <w:trHeight w:val="260"/>
              </w:trPr>
              <w:tc>
                <w:tcPr>
                  <w:tcW w:w="818" w:type="dxa"/>
                  <w:vMerge/>
                </w:tcPr>
                <w:p w14:paraId="0A46EED4" w14:textId="77777777" w:rsidR="00333E5D" w:rsidRDefault="00333E5D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E44E606" w14:textId="2D99F9BC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11/4/15</w:t>
                  </w:r>
                </w:p>
              </w:tc>
              <w:tc>
                <w:tcPr>
                  <w:tcW w:w="1281" w:type="dxa"/>
                  <w:vMerge/>
                </w:tcPr>
                <w:p w14:paraId="14395810" w14:textId="77777777" w:rsidR="00333E5D" w:rsidRDefault="00333E5D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385EBA" w14:paraId="4686E325" w14:textId="77777777" w:rsidTr="00385EBA">
              <w:trPr>
                <w:trHeight w:val="330"/>
              </w:trPr>
              <w:tc>
                <w:tcPr>
                  <w:tcW w:w="818" w:type="dxa"/>
                  <w:vMerge/>
                </w:tcPr>
                <w:p w14:paraId="4F852CFA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31B4DA2" w14:textId="028368D5" w:rsidR="00385EBA" w:rsidRDefault="00385EBA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11/4/22</w:t>
                  </w:r>
                </w:p>
              </w:tc>
              <w:tc>
                <w:tcPr>
                  <w:tcW w:w="1281" w:type="dxa"/>
                  <w:vMerge w:val="restart"/>
                </w:tcPr>
                <w:p w14:paraId="15388D12" w14:textId="77777777" w:rsidR="00385EBA" w:rsidRDefault="00385EBA" w:rsidP="00333E5D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屏大附小</w:t>
                  </w:r>
                </w:p>
                <w:p w14:paraId="097E1F64" w14:textId="6CECE312" w:rsidR="00385EBA" w:rsidRDefault="00385EBA" w:rsidP="00333E5D">
                  <w:pPr>
                    <w:spacing w:line="360" w:lineRule="auto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五年丙班</w:t>
                  </w:r>
                </w:p>
              </w:tc>
            </w:tr>
            <w:tr w:rsidR="00385EBA" w14:paraId="6024C502" w14:textId="77777777" w:rsidTr="00385EBA">
              <w:trPr>
                <w:trHeight w:val="322"/>
              </w:trPr>
              <w:tc>
                <w:tcPr>
                  <w:tcW w:w="818" w:type="dxa"/>
                  <w:vMerge/>
                </w:tcPr>
                <w:p w14:paraId="563B1F41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52AEFA8" w14:textId="77777777" w:rsidR="00385EBA" w:rsidRDefault="00385EBA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11/4/29</w:t>
                  </w:r>
                </w:p>
              </w:tc>
              <w:tc>
                <w:tcPr>
                  <w:tcW w:w="1281" w:type="dxa"/>
                  <w:vMerge/>
                </w:tcPr>
                <w:p w14:paraId="4B38E136" w14:textId="77777777" w:rsidR="00385EBA" w:rsidRDefault="00385EBA" w:rsidP="00333E5D">
                  <w:pPr>
                    <w:spacing w:line="360" w:lineRule="auto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</w:p>
              </w:tc>
            </w:tr>
            <w:tr w:rsidR="00385EBA" w14:paraId="0B9AC6D1" w14:textId="77777777" w:rsidTr="00333E5D">
              <w:trPr>
                <w:trHeight w:val="402"/>
              </w:trPr>
              <w:tc>
                <w:tcPr>
                  <w:tcW w:w="818" w:type="dxa"/>
                  <w:vMerge/>
                </w:tcPr>
                <w:p w14:paraId="4565C7F5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CB4E8BA" w14:textId="0F49CCEB" w:rsidR="00385EBA" w:rsidRDefault="00385EBA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11/5/6</w:t>
                  </w:r>
                </w:p>
              </w:tc>
              <w:tc>
                <w:tcPr>
                  <w:tcW w:w="1281" w:type="dxa"/>
                  <w:vMerge/>
                </w:tcPr>
                <w:p w14:paraId="735128E5" w14:textId="77777777" w:rsidR="00385EBA" w:rsidRDefault="00385EBA" w:rsidP="00416BD9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385EBA" w14:paraId="3A1F68EB" w14:textId="77777777" w:rsidTr="00E1377C">
              <w:trPr>
                <w:trHeight w:val="350"/>
              </w:trPr>
              <w:tc>
                <w:tcPr>
                  <w:tcW w:w="818" w:type="dxa"/>
                  <w:vMerge/>
                </w:tcPr>
                <w:p w14:paraId="55D319D8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E936A15" w14:textId="574BA073" w:rsidR="00385EBA" w:rsidRDefault="00385EBA" w:rsidP="00416BD9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11/5/13</w:t>
                  </w:r>
                </w:p>
              </w:tc>
              <w:tc>
                <w:tcPr>
                  <w:tcW w:w="1281" w:type="dxa"/>
                  <w:vMerge/>
                </w:tcPr>
                <w:p w14:paraId="18596FB6" w14:textId="77777777" w:rsidR="00385EBA" w:rsidRDefault="00385EBA" w:rsidP="00416BD9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385EBA" w14:paraId="72DBC223" w14:textId="77777777" w:rsidTr="00F07DAA">
              <w:trPr>
                <w:trHeight w:val="50"/>
              </w:trPr>
              <w:tc>
                <w:tcPr>
                  <w:tcW w:w="818" w:type="dxa"/>
                  <w:vMerge/>
                </w:tcPr>
                <w:p w14:paraId="36280ABF" w14:textId="0322EA6B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931124F" w14:textId="3F7F53EA" w:rsidR="00385EBA" w:rsidRDefault="00385EBA" w:rsidP="00E1377C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111/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5/20</w:t>
                  </w:r>
                </w:p>
              </w:tc>
              <w:tc>
                <w:tcPr>
                  <w:tcW w:w="1281" w:type="dxa"/>
                  <w:vMerge/>
                </w:tcPr>
                <w:p w14:paraId="71BCCB9A" w14:textId="6FDAC2DC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385EBA" w14:paraId="5DA7F75E" w14:textId="77777777" w:rsidTr="00F07DAA">
              <w:trPr>
                <w:trHeight w:val="215"/>
              </w:trPr>
              <w:tc>
                <w:tcPr>
                  <w:tcW w:w="818" w:type="dxa"/>
                  <w:vMerge/>
                </w:tcPr>
                <w:p w14:paraId="443D112B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5C87B4E" w14:textId="07DDD64A" w:rsidR="00385EBA" w:rsidRDefault="00385EBA" w:rsidP="00E1377C">
                  <w:pPr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11/5/27</w:t>
                  </w:r>
                </w:p>
              </w:tc>
              <w:tc>
                <w:tcPr>
                  <w:tcW w:w="1281" w:type="dxa"/>
                  <w:vMerge/>
                </w:tcPr>
                <w:p w14:paraId="272F53A0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</w:p>
              </w:tc>
            </w:tr>
            <w:tr w:rsidR="00385EBA" w14:paraId="7BA3B632" w14:textId="77777777" w:rsidTr="00F07DAA">
              <w:trPr>
                <w:trHeight w:val="340"/>
              </w:trPr>
              <w:tc>
                <w:tcPr>
                  <w:tcW w:w="818" w:type="dxa"/>
                  <w:vMerge/>
                </w:tcPr>
                <w:p w14:paraId="40686067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F4736AA" w14:textId="6B9A3EC0" w:rsidR="00385EBA" w:rsidRDefault="00385EBA" w:rsidP="00E1377C">
                  <w:pPr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11/6/3</w:t>
                  </w:r>
                </w:p>
              </w:tc>
              <w:tc>
                <w:tcPr>
                  <w:tcW w:w="1281" w:type="dxa"/>
                  <w:vMerge/>
                </w:tcPr>
                <w:p w14:paraId="6A09237F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</w:p>
              </w:tc>
            </w:tr>
            <w:tr w:rsidR="00385EBA" w14:paraId="48EBF828" w14:textId="77777777" w:rsidTr="00333E5D">
              <w:trPr>
                <w:trHeight w:val="460"/>
              </w:trPr>
              <w:tc>
                <w:tcPr>
                  <w:tcW w:w="818" w:type="dxa"/>
                  <w:vMerge/>
                </w:tcPr>
                <w:p w14:paraId="5E96D4E5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B724FEC" w14:textId="1F2956F4" w:rsidR="00385EBA" w:rsidRDefault="00385EBA" w:rsidP="00E1377C">
                  <w:pPr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11/6/10</w:t>
                  </w:r>
                </w:p>
              </w:tc>
              <w:tc>
                <w:tcPr>
                  <w:tcW w:w="1281" w:type="dxa"/>
                  <w:vMerge/>
                </w:tcPr>
                <w:p w14:paraId="4B70FECE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</w:p>
              </w:tc>
            </w:tr>
            <w:tr w:rsidR="00385EBA" w14:paraId="2F6DB79A" w14:textId="77777777" w:rsidTr="00333E5D">
              <w:trPr>
                <w:trHeight w:val="250"/>
              </w:trPr>
              <w:tc>
                <w:tcPr>
                  <w:tcW w:w="818" w:type="dxa"/>
                  <w:vMerge/>
                </w:tcPr>
                <w:p w14:paraId="74BCFDE9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165CC95" w14:textId="1B4865B0" w:rsidR="00385EBA" w:rsidRDefault="00385EBA" w:rsidP="00E1377C">
                  <w:pPr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11/6/1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1281" w:type="dxa"/>
                  <w:vMerge/>
                </w:tcPr>
                <w:p w14:paraId="09662A34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</w:p>
              </w:tc>
            </w:tr>
            <w:tr w:rsidR="00385EBA" w14:paraId="7B895489" w14:textId="77777777" w:rsidTr="00E1377C">
              <w:trPr>
                <w:trHeight w:val="320"/>
              </w:trPr>
              <w:tc>
                <w:tcPr>
                  <w:tcW w:w="818" w:type="dxa"/>
                  <w:vMerge/>
                </w:tcPr>
                <w:p w14:paraId="6756301A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0803F8B" w14:textId="4A87DAA0" w:rsidR="00385EBA" w:rsidRDefault="00385EBA" w:rsidP="00E1377C">
                  <w:pPr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11/6/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24</w:t>
                  </w:r>
                </w:p>
              </w:tc>
              <w:tc>
                <w:tcPr>
                  <w:tcW w:w="1281" w:type="dxa"/>
                  <w:vMerge/>
                </w:tcPr>
                <w:p w14:paraId="03129922" w14:textId="77777777" w:rsidR="00385EBA" w:rsidRDefault="00385EBA" w:rsidP="00E1377C">
                  <w:pPr>
                    <w:spacing w:line="360" w:lineRule="auto"/>
                    <w:rPr>
                      <w:rFonts w:ascii="Times New Roman" w:eastAsia="標楷體" w:hAnsi="Times New Roman" w:cs="Times New Roman" w:hint="eastAsia"/>
                      <w:szCs w:val="24"/>
                    </w:rPr>
                  </w:pPr>
                </w:p>
              </w:tc>
            </w:tr>
          </w:tbl>
          <w:p w14:paraId="5BA35858" w14:textId="59D1395B" w:rsidR="00416BD9" w:rsidRPr="002F1FB1" w:rsidRDefault="00416BD9" w:rsidP="00835BFB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8113DE" w14:textId="77777777" w:rsidR="00C63A01" w:rsidRDefault="00C63A01" w:rsidP="007B1DFF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9470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lastRenderedPageBreak/>
              <w:t>＊</w:t>
            </w:r>
            <w:proofErr w:type="gramEnd"/>
            <w:r w:rsidRPr="00194708">
              <w:rPr>
                <w:rFonts w:ascii="標楷體" w:eastAsia="標楷體" w:hAnsi="標楷體" w:cs="Times New Roman" w:hint="eastAsia"/>
                <w:szCs w:val="24"/>
              </w:rPr>
              <w:t>由</w:t>
            </w:r>
            <w:r>
              <w:rPr>
                <w:rFonts w:ascii="標楷體" w:eastAsia="標楷體" w:hAnsi="標楷體" w:cs="Times New Roman" w:hint="eastAsia"/>
                <w:szCs w:val="24"/>
              </w:rPr>
              <w:t>師資培育之大學教師至國民小學進行國語文臨床教學</w:t>
            </w:r>
          </w:p>
          <w:p w14:paraId="06E3F4B5" w14:textId="77777777" w:rsidR="00C63A01" w:rsidRDefault="00C63A01" w:rsidP="007B1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屏大附小</w:t>
            </w:r>
          </w:p>
          <w:p w14:paraId="722F7B0C" w14:textId="77777777" w:rsidR="00C63A01" w:rsidRDefault="00C63A01" w:rsidP="007B1DFF">
            <w:pPr>
              <w:rPr>
                <w:rFonts w:ascii="標楷體" w:eastAsia="標楷體" w:hAnsi="標楷體" w:cs="Times New Roman"/>
                <w:szCs w:val="24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國語文專業社群師長服務之國小</w:t>
            </w:r>
          </w:p>
          <w:p w14:paraId="3F3EB493" w14:textId="34A95989" w:rsidR="00C63A01" w:rsidRPr="00194708" w:rsidRDefault="00C63A01" w:rsidP="007B1DFF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104" w:type="dxa"/>
          </w:tcPr>
          <w:p w14:paraId="63A24F0E" w14:textId="77777777" w:rsidR="00C63A01" w:rsidRPr="000439E2" w:rsidRDefault="00C63A01" w:rsidP="007B1DF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＊浚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雅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64BFBC40" w14:textId="77777777" w:rsidR="00C63A01" w:rsidRPr="000439E2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分配工讀生工作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</w:rPr>
              <w:t>教學錄影、重點記錄)</w:t>
            </w:r>
            <w:r w:rsidRPr="000439E2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2AA5E03B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2.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整資料</w:t>
            </w:r>
          </w:p>
          <w:p w14:paraId="38981060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</w:rPr>
              <w:t>照片)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3CB8FDA7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</w:p>
          <w:p w14:paraId="1FE7D426" w14:textId="77777777" w:rsidR="00C63A01" w:rsidRDefault="00C63A01" w:rsidP="007B1DFF">
            <w:pPr>
              <w:spacing w:line="28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慧</w:t>
            </w: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婷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1BC27F89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4D1181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教學者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鐘點費</w:t>
            </w:r>
          </w:p>
          <w:p w14:paraId="0FA37A6C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1C2A7F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原任老師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指導費</w:t>
            </w:r>
          </w:p>
          <w:p w14:paraId="0D9C37EF" w14:textId="77777777" w:rsidR="00C63A01" w:rsidRPr="001C2A7F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教學材料費</w:t>
            </w:r>
          </w:p>
        </w:tc>
      </w:tr>
      <w:tr w:rsidR="00C63A01" w14:paraId="25432421" w14:textId="77777777" w:rsidTr="009E16AD">
        <w:tc>
          <w:tcPr>
            <w:tcW w:w="537" w:type="dxa"/>
          </w:tcPr>
          <w:p w14:paraId="40021712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F1FB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245" w:type="dxa"/>
          </w:tcPr>
          <w:p w14:paraId="2B3BEBE0" w14:textId="77777777" w:rsidR="00C63A01" w:rsidRPr="00B862FE" w:rsidRDefault="00C63A01" w:rsidP="007B1DF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862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研發數位教材</w:t>
            </w:r>
          </w:p>
        </w:tc>
        <w:tc>
          <w:tcPr>
            <w:tcW w:w="4477" w:type="dxa"/>
          </w:tcPr>
          <w:p w14:paraId="34D4BE27" w14:textId="77777777" w:rsidR="00C63A01" w:rsidRDefault="00C63A01" w:rsidP="007B1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國小國語文教學資材</w:t>
            </w:r>
          </w:p>
          <w:p w14:paraId="608FA679" w14:textId="4F37C021" w:rsidR="00C63A01" w:rsidRDefault="00C63A01" w:rsidP="007B1DF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互動式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F90445">
              <w:rPr>
                <w:rFonts w:ascii="Times New Roman" w:eastAsia="標楷體" w:hAnsi="Times New Roman" w:cs="Times New Roman" w:hint="eastAsia"/>
                <w:szCs w:val="24"/>
              </w:rPr>
              <w:t>及時反饋型</w:t>
            </w:r>
          </w:p>
          <w:p w14:paraId="01F254AA" w14:textId="77777777" w:rsidR="00C63A01" w:rsidRDefault="00C63A01" w:rsidP="007B1DF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國小國語文學習資材</w:t>
            </w:r>
          </w:p>
          <w:p w14:paraId="3EA21432" w14:textId="369AD5C9" w:rsidR="00C63A01" w:rsidRPr="00072C87" w:rsidRDefault="00C63A01" w:rsidP="00C90F75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互動式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2268" w:type="dxa"/>
          </w:tcPr>
          <w:p w14:paraId="6AED90FD" w14:textId="77777777" w:rsidR="00C63A01" w:rsidRPr="00A73C17" w:rsidRDefault="00C63A01" w:rsidP="007B1DF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C684C">
              <w:rPr>
                <w:rFonts w:ascii="Times New Roman" w:eastAsia="標楷體" w:hAnsi="Times New Roman" w:cs="Times New Roman" w:hint="eastAsia"/>
                <w:szCs w:val="24"/>
              </w:rPr>
              <w:t>＊</w:t>
            </w:r>
            <w:proofErr w:type="gramEnd"/>
            <w:r w:rsidRPr="00A73C17">
              <w:rPr>
                <w:rFonts w:ascii="Times New Roman" w:eastAsia="標楷體" w:hAnsi="Times New Roman" w:cs="Times New Roman" w:hint="eastAsia"/>
                <w:szCs w:val="24"/>
              </w:rPr>
              <w:t>請王俊傑老師召集、規劃及實施</w:t>
            </w:r>
          </w:p>
        </w:tc>
        <w:tc>
          <w:tcPr>
            <w:tcW w:w="1104" w:type="dxa"/>
          </w:tcPr>
          <w:p w14:paraId="36E0170C" w14:textId="77777777" w:rsidR="00C63A01" w:rsidRPr="000439E2" w:rsidRDefault="00C63A01" w:rsidP="007B1DF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＊浚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雅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4DE0F8CE" w14:textId="77777777" w:rsidR="00C63A01" w:rsidRPr="000439E2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分配工讀生協助</w:t>
            </w:r>
            <w:r w:rsidRPr="000439E2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4AB5E1AF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2.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整資料</w:t>
            </w:r>
          </w:p>
          <w:p w14:paraId="3E9FD12A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142802E4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</w:p>
          <w:p w14:paraId="5E039501" w14:textId="77777777" w:rsidR="00C63A01" w:rsidRDefault="00C63A01" w:rsidP="007B1DFF">
            <w:pPr>
              <w:spacing w:line="28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慧</w:t>
            </w: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婷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4A783FB3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4D1181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鐘點費</w:t>
            </w:r>
          </w:p>
          <w:p w14:paraId="023084EE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1C2A7F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指導費</w:t>
            </w:r>
          </w:p>
          <w:p w14:paraId="1A685C34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72A1D">
              <w:rPr>
                <w:rFonts w:ascii="Times New Roman" w:eastAsia="標楷體" w:hAnsi="Times New Roman" w:cs="Times New Roman"/>
                <w:sz w:val="20"/>
                <w:szCs w:val="28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教學材料費</w:t>
            </w:r>
          </w:p>
          <w:p w14:paraId="30A60425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稿費</w:t>
            </w:r>
          </w:p>
          <w:p w14:paraId="6BF9D455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572A1D">
              <w:rPr>
                <w:rFonts w:ascii="Times New Roman" w:eastAsia="標楷體" w:hAnsi="Times New Roman" w:cs="Times New Roman" w:hint="eastAsia"/>
                <w:sz w:val="20"/>
              </w:rPr>
              <w:t>5.</w:t>
            </w:r>
            <w:r w:rsidRPr="00572A1D">
              <w:rPr>
                <w:rFonts w:ascii="Times New Roman" w:eastAsia="標楷體" w:hAnsi="Times New Roman" w:cs="Times New Roman" w:hint="eastAsia"/>
                <w:sz w:val="20"/>
              </w:rPr>
              <w:t>印刷費</w:t>
            </w:r>
          </w:p>
          <w:p w14:paraId="6A53B95D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72A1D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6.</w:t>
            </w:r>
            <w:r w:rsidRPr="00572A1D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資料蒐集費</w:t>
            </w:r>
          </w:p>
          <w:p w14:paraId="28FB019F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7.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諮詢費</w:t>
            </w:r>
          </w:p>
          <w:p w14:paraId="407A0CA0" w14:textId="77777777" w:rsidR="00C63A01" w:rsidRPr="00572A1D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8.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出席費</w:t>
            </w:r>
          </w:p>
        </w:tc>
      </w:tr>
      <w:tr w:rsidR="00C63A01" w14:paraId="6EAC76AB" w14:textId="77777777" w:rsidTr="009E16AD">
        <w:tc>
          <w:tcPr>
            <w:tcW w:w="537" w:type="dxa"/>
          </w:tcPr>
          <w:p w14:paraId="623C3050" w14:textId="401B7A3B" w:rsidR="00C63A01" w:rsidRPr="002F1FB1" w:rsidRDefault="00835BFB" w:rsidP="007B1DF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F703D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</w:rPr>
              <w:t>6</w:t>
            </w:r>
          </w:p>
        </w:tc>
        <w:tc>
          <w:tcPr>
            <w:tcW w:w="2245" w:type="dxa"/>
          </w:tcPr>
          <w:p w14:paraId="3A1658F6" w14:textId="77777777" w:rsidR="00C63A01" w:rsidRDefault="00C63A01" w:rsidP="007B1DFF">
            <w:pPr>
              <w:spacing w:line="320" w:lineRule="exact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  <w:sz w:val="26"/>
                <w:szCs w:val="26"/>
              </w:rPr>
              <w:t>融入</w:t>
            </w:r>
            <w:r w:rsidRPr="00B80DE4">
              <w:rPr>
                <w:rFonts w:eastAsia="標楷體"/>
                <w:sz w:val="26"/>
                <w:szCs w:val="26"/>
              </w:rPr>
              <w:t>重大教育議題</w:t>
            </w:r>
            <w:r w:rsidRPr="00991187">
              <w:rPr>
                <w:rFonts w:eastAsia="標楷體"/>
                <w:sz w:val="26"/>
                <w:szCs w:val="26"/>
              </w:rPr>
              <w:t>研發</w:t>
            </w:r>
            <w:r>
              <w:rPr>
                <w:rFonts w:eastAsia="標楷體" w:hint="eastAsia"/>
                <w:sz w:val="26"/>
                <w:szCs w:val="26"/>
              </w:rPr>
              <w:t>國語文</w:t>
            </w:r>
            <w:r w:rsidRPr="00991187">
              <w:rPr>
                <w:rFonts w:eastAsia="標楷體"/>
                <w:sz w:val="26"/>
                <w:szCs w:val="26"/>
              </w:rPr>
              <w:t>教材教法</w:t>
            </w:r>
          </w:p>
        </w:tc>
        <w:tc>
          <w:tcPr>
            <w:tcW w:w="4477" w:type="dxa"/>
          </w:tcPr>
          <w:p w14:paraId="5FB58653" w14:textId="185EBE57" w:rsidR="00C63A01" w:rsidRPr="00912273" w:rsidRDefault="00CF703F" w:rsidP="00912273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22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環境教育議題</w:t>
            </w:r>
          </w:p>
          <w:p w14:paraId="494048AC" w14:textId="10B3D2BF" w:rsidR="00DD351A" w:rsidRPr="00AE1D8D" w:rsidRDefault="00DD351A" w:rsidP="00AE1D8D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E1D8D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實質內涵</w:t>
            </w:r>
            <w:r w:rsidR="00AE1D8D">
              <w:rPr>
                <w:rFonts w:ascii="Times New Roman" w:eastAsia="標楷體" w:hAnsi="Times New Roman" w:cs="Times New Roman" w:hint="eastAsia"/>
                <w:szCs w:val="24"/>
              </w:rPr>
              <w:t>-(</w:t>
            </w:r>
            <w:r w:rsidR="00AE1D8D" w:rsidRPr="00AE1D8D">
              <w:rPr>
                <w:rFonts w:ascii="Times New Roman" w:eastAsia="標楷體" w:hAnsi="Times New Roman" w:cs="Times New Roman" w:hint="eastAsia"/>
                <w:szCs w:val="24"/>
              </w:rPr>
              <w:t>環境倫理、永續發展、氣候變化、災害防救能源資源永續利用</w:t>
            </w:r>
            <w:r w:rsidR="00AE1D8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7BD43E16" w14:textId="4052F2FA" w:rsidR="00912273" w:rsidRPr="00AE1D8D" w:rsidRDefault="00912273" w:rsidP="00AE1D8D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E1D8D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教材</w:t>
            </w:r>
            <w:r w:rsidRPr="00AE1D8D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-</w:t>
            </w:r>
            <w:r w:rsidR="00C854DF" w:rsidRPr="00AE1D8D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民間文學</w:t>
            </w:r>
            <w:r w:rsidR="00C854DF" w:rsidRPr="00AE1D8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854DF" w:rsidRPr="00AE1D8D">
              <w:rPr>
                <w:rFonts w:ascii="Times New Roman" w:eastAsia="標楷體" w:hAnsi="Times New Roman" w:cs="Times New Roman" w:hint="eastAsia"/>
                <w:szCs w:val="24"/>
              </w:rPr>
              <w:t>神話、</w:t>
            </w:r>
            <w:r w:rsidR="00DD351A" w:rsidRPr="00AE1D8D">
              <w:rPr>
                <w:rFonts w:ascii="Times New Roman" w:eastAsia="標楷體" w:hAnsi="Times New Roman" w:cs="Times New Roman" w:hint="eastAsia"/>
                <w:szCs w:val="24"/>
              </w:rPr>
              <w:t>傳說、民間故事、諺語、謎語、歌謠</w:t>
            </w:r>
            <w:r w:rsidR="00DD351A" w:rsidRPr="00AE1D8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2A7F45F9" w14:textId="6FAC30CE" w:rsidR="00CF703F" w:rsidRPr="00AE1D8D" w:rsidRDefault="00CF703F" w:rsidP="00AE1D8D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1D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海洋教育議題</w:t>
            </w:r>
          </w:p>
          <w:p w14:paraId="3DD43403" w14:textId="77777777" w:rsidR="00AE1D8D" w:rsidRPr="00CD4B24" w:rsidRDefault="00CD4B24" w:rsidP="00CD4B24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D4B24">
              <w:rPr>
                <w:rFonts w:ascii="Times New Roman" w:eastAsia="標楷體" w:hAnsi="Times New Roman" w:cs="Times New Roman" w:hint="eastAsia"/>
                <w:szCs w:val="24"/>
              </w:rPr>
              <w:t>從語言、文學兩方向規劃</w:t>
            </w:r>
          </w:p>
          <w:p w14:paraId="4595950A" w14:textId="4F03A3B4" w:rsidR="00C30596" w:rsidRPr="00B53377" w:rsidRDefault="00C30596" w:rsidP="00C30596">
            <w:pPr>
              <w:spacing w:line="48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5337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教材選用</w:t>
            </w:r>
          </w:p>
          <w:p w14:paraId="59AC20DB" w14:textId="5C81D04F" w:rsidR="00C30596" w:rsidRDefault="00C30596" w:rsidP="00C3059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-</w:t>
            </w:r>
            <w:r w:rsidRPr="00C30596">
              <w:rPr>
                <w:rFonts w:ascii="Times New Roman" w:eastAsia="標楷體" w:hAnsi="Times New Roman" w:cs="Times New Roman" w:hint="eastAsia"/>
                <w:szCs w:val="24"/>
              </w:rPr>
              <w:t>翰林、康軒、南一、</w:t>
            </w:r>
            <w:proofErr w:type="gramStart"/>
            <w:r w:rsidRPr="00C30596">
              <w:rPr>
                <w:rFonts w:ascii="Times New Roman" w:eastAsia="標楷體" w:hAnsi="Times New Roman" w:cs="Times New Roman" w:hint="eastAsia"/>
                <w:szCs w:val="24"/>
              </w:rPr>
              <w:t>國編環境</w:t>
            </w:r>
            <w:proofErr w:type="gramEnd"/>
            <w:r w:rsidRPr="00C30596">
              <w:rPr>
                <w:rFonts w:ascii="Times New Roman" w:eastAsia="標楷體" w:hAnsi="Times New Roman" w:cs="Times New Roman" w:hint="eastAsia"/>
                <w:szCs w:val="24"/>
              </w:rPr>
              <w:t>相關課文</w:t>
            </w:r>
          </w:p>
          <w:p w14:paraId="6D1E2027" w14:textId="77777777" w:rsidR="00B53377" w:rsidRDefault="00B53377" w:rsidP="00C3059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偉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菖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30596">
              <w:rPr>
                <w:rFonts w:ascii="Times New Roman" w:eastAsia="標楷體" w:hAnsi="Times New Roman" w:cs="Times New Roman" w:hint="eastAsia"/>
                <w:szCs w:val="24"/>
              </w:rPr>
              <w:t>翰林、康軒、南一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7B214987" w14:textId="37C47633" w:rsidR="00B53377" w:rsidRPr="00C30596" w:rsidRDefault="00B53377" w:rsidP="00C3059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光明老師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國編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197D6DF9" w14:textId="24FC7D1C" w:rsidR="00C30596" w:rsidRPr="00B53377" w:rsidRDefault="00C30596" w:rsidP="00C30596">
            <w:pPr>
              <w:spacing w:line="48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5337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教學設計</w:t>
            </w:r>
          </w:p>
          <w:p w14:paraId="05585AB8" w14:textId="76880DAE" w:rsidR="00B53377" w:rsidRPr="00B53377" w:rsidRDefault="00B53377" w:rsidP="00C3059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B53377">
              <w:rPr>
                <w:rFonts w:ascii="Times New Roman" w:eastAsia="標楷體" w:hAnsi="Times New Roman" w:cs="Times New Roman" w:hint="eastAsia"/>
                <w:szCs w:val="24"/>
              </w:rPr>
              <w:t>議題主題式、以一篇課文</w:t>
            </w:r>
          </w:p>
          <w:p w14:paraId="01778F1B" w14:textId="6D0842A1" w:rsidR="00C30596" w:rsidRDefault="00C30596" w:rsidP="00C30596">
            <w:pPr>
              <w:spacing w:line="48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5337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評量指標</w:t>
            </w:r>
          </w:p>
          <w:p w14:paraId="70F106AF" w14:textId="1C8611D7" w:rsidR="00C90F75" w:rsidRPr="00B53377" w:rsidRDefault="00C90F75" w:rsidP="00C30596">
            <w:pPr>
              <w:spacing w:line="48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數位教材</w:t>
            </w:r>
          </w:p>
          <w:p w14:paraId="5E67167B" w14:textId="77777777" w:rsidR="00C90F75" w:rsidRDefault="00C90F75" w:rsidP="00C90F7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及時反饋型、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LINE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機器人</w:t>
            </w:r>
          </w:p>
          <w:p w14:paraId="1D4D72E6" w14:textId="6898B646" w:rsidR="00C30596" w:rsidRPr="00C90F75" w:rsidRDefault="00C30596" w:rsidP="00C3059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BC3D82" w14:textId="77777777" w:rsidR="00C63A01" w:rsidRPr="00CF703F" w:rsidRDefault="00CF703F" w:rsidP="00CF703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F7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＊</w:t>
            </w:r>
            <w:proofErr w:type="gramEnd"/>
            <w:r w:rsidRPr="00CF7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F7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請林登順老師分享</w:t>
            </w:r>
          </w:p>
          <w:p w14:paraId="38D30BF7" w14:textId="59FBEB9D" w:rsidR="00CF703F" w:rsidRPr="00CF703F" w:rsidRDefault="00CF703F" w:rsidP="00CF703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F7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＊</w:t>
            </w:r>
            <w:proofErr w:type="gramEnd"/>
            <w:r w:rsidRPr="00CF7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F70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請陳光明老師分享</w:t>
            </w:r>
          </w:p>
          <w:p w14:paraId="3F3D96FB" w14:textId="34F7D53C" w:rsidR="00CF703F" w:rsidRPr="00CF703F" w:rsidRDefault="00CF703F" w:rsidP="007B1DF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38D5E237" w14:textId="77777777" w:rsidR="00C63A01" w:rsidRPr="000439E2" w:rsidRDefault="00C63A01" w:rsidP="007B1DF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＊浚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雅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00543951" w14:textId="77777777" w:rsidR="00C63A01" w:rsidRPr="000439E2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分配工讀生協助</w:t>
            </w:r>
            <w:r w:rsidRPr="000439E2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3A278A07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2.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整資料</w:t>
            </w:r>
          </w:p>
          <w:p w14:paraId="19E711D4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50A3A75D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</w:p>
          <w:p w14:paraId="31588137" w14:textId="77777777" w:rsidR="00C63A01" w:rsidRDefault="00C63A01" w:rsidP="007B1DFF">
            <w:pPr>
              <w:spacing w:line="28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慧</w:t>
            </w: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婷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2B61DA12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4D1181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鐘點費</w:t>
            </w:r>
          </w:p>
          <w:p w14:paraId="63F7BC21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1C2A7F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指導費</w:t>
            </w:r>
          </w:p>
          <w:p w14:paraId="31F924CB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72A1D">
              <w:rPr>
                <w:rFonts w:ascii="Times New Roman" w:eastAsia="標楷體" w:hAnsi="Times New Roman" w:cs="Times New Roman"/>
                <w:sz w:val="20"/>
                <w:szCs w:val="28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教學材料費</w:t>
            </w:r>
          </w:p>
          <w:p w14:paraId="3E053B51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稿費</w:t>
            </w:r>
          </w:p>
          <w:p w14:paraId="69C15569" w14:textId="77777777" w:rsidR="00C63A01" w:rsidRDefault="00C63A01" w:rsidP="007B1DFF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572A1D">
              <w:rPr>
                <w:rFonts w:ascii="Times New Roman" w:eastAsia="標楷體" w:hAnsi="Times New Roman" w:cs="Times New Roman" w:hint="eastAsia"/>
                <w:sz w:val="20"/>
              </w:rPr>
              <w:t>5.</w:t>
            </w:r>
            <w:r w:rsidRPr="00572A1D">
              <w:rPr>
                <w:rFonts w:ascii="Times New Roman" w:eastAsia="標楷體" w:hAnsi="Times New Roman" w:cs="Times New Roman" w:hint="eastAsia"/>
                <w:sz w:val="20"/>
              </w:rPr>
              <w:t>印刷費</w:t>
            </w:r>
          </w:p>
          <w:p w14:paraId="38F685D2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72A1D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6.</w:t>
            </w:r>
            <w:r w:rsidRPr="00572A1D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資料蒐集費</w:t>
            </w:r>
          </w:p>
          <w:p w14:paraId="6478999C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7.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諮詢費</w:t>
            </w:r>
          </w:p>
          <w:p w14:paraId="01A9EB17" w14:textId="77777777" w:rsidR="00C63A01" w:rsidRPr="00572A1D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lastRenderedPageBreak/>
              <w:t>8.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出席費</w:t>
            </w:r>
          </w:p>
        </w:tc>
      </w:tr>
      <w:tr w:rsidR="00C63A01" w14:paraId="137691F2" w14:textId="77777777" w:rsidTr="009E16AD">
        <w:tc>
          <w:tcPr>
            <w:tcW w:w="537" w:type="dxa"/>
          </w:tcPr>
          <w:p w14:paraId="6951697E" w14:textId="502277BF" w:rsidR="00C63A01" w:rsidRPr="002F1FB1" w:rsidRDefault="00835BFB" w:rsidP="007B1DF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2245" w:type="dxa"/>
          </w:tcPr>
          <w:p w14:paraId="7348F763" w14:textId="77777777" w:rsidR="00C63A01" w:rsidRDefault="00C63A01" w:rsidP="007B1DFF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42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  <w:p w14:paraId="51479164" w14:textId="77777777" w:rsidR="00C63A01" w:rsidRPr="0001424C" w:rsidRDefault="00C63A01" w:rsidP="007B1DFF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01424C">
              <w:rPr>
                <w:rFonts w:ascii="標楷體" w:eastAsia="標楷體" w:hAnsi="標楷體" w:cs="Times New Roman" w:hint="eastAsia"/>
                <w:szCs w:val="24"/>
              </w:rPr>
              <w:t>師資生提問設計</w:t>
            </w:r>
          </w:p>
          <w:p w14:paraId="41A1900E" w14:textId="77777777" w:rsidR="00C63A01" w:rsidRPr="0001424C" w:rsidRDefault="00C63A01" w:rsidP="007B1DFF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01424C">
              <w:rPr>
                <w:rFonts w:ascii="標楷體" w:eastAsia="標楷體" w:hAnsi="標楷體" w:cs="Times New Roman" w:hint="eastAsia"/>
                <w:szCs w:val="24"/>
              </w:rPr>
              <w:t>記敘文的故事類和非故事類的閱讀指導</w:t>
            </w:r>
          </w:p>
        </w:tc>
        <w:tc>
          <w:tcPr>
            <w:tcW w:w="4477" w:type="dxa"/>
          </w:tcPr>
          <w:p w14:paraId="6E20440C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DF6DD4" w14:textId="77777777" w:rsidR="00C63A01" w:rsidRPr="003C684C" w:rsidRDefault="00C63A01" w:rsidP="007B1DFF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C684C">
              <w:rPr>
                <w:rFonts w:ascii="Times New Roman" w:eastAsia="標楷體" w:hAnsi="Times New Roman" w:cs="Times New Roman" w:hint="eastAsia"/>
                <w:szCs w:val="24"/>
              </w:rPr>
              <w:t>＊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Pr="003C684C">
              <w:rPr>
                <w:rFonts w:ascii="Times New Roman" w:eastAsia="標楷體" w:hAnsi="Times New Roman" w:cs="Times New Roman" w:hint="eastAsia"/>
                <w:szCs w:val="24"/>
              </w:rPr>
              <w:t>陳光明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老師協助規劃</w:t>
            </w:r>
          </w:p>
        </w:tc>
        <w:tc>
          <w:tcPr>
            <w:tcW w:w="1104" w:type="dxa"/>
          </w:tcPr>
          <w:p w14:paraId="24854665" w14:textId="77777777" w:rsidR="00C63A01" w:rsidRPr="000439E2" w:rsidRDefault="00C63A01" w:rsidP="007B1DF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＊浚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雅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27EA4525" w14:textId="77777777" w:rsidR="00C63A01" w:rsidRPr="000439E2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分配工讀生協助</w:t>
            </w:r>
            <w:r w:rsidRPr="000439E2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616B559C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2.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整資料</w:t>
            </w:r>
          </w:p>
          <w:p w14:paraId="6DC03236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01533B15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</w:p>
          <w:p w14:paraId="710E32AC" w14:textId="77777777" w:rsidR="00C63A01" w:rsidRDefault="00C63A01" w:rsidP="007B1DFF">
            <w:pPr>
              <w:spacing w:line="28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慧</w:t>
            </w: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婷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48BAEA78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4D1181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鐘點費</w:t>
            </w:r>
          </w:p>
          <w:p w14:paraId="45C1D7E2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1C2A7F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指導費</w:t>
            </w:r>
          </w:p>
          <w:p w14:paraId="3883CE39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72A1D">
              <w:rPr>
                <w:rFonts w:ascii="Times New Roman" w:eastAsia="標楷體" w:hAnsi="Times New Roman" w:cs="Times New Roman"/>
                <w:sz w:val="20"/>
                <w:szCs w:val="28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教學材料費</w:t>
            </w:r>
          </w:p>
          <w:p w14:paraId="338B215F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稿費</w:t>
            </w:r>
          </w:p>
          <w:p w14:paraId="7B8C09FB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572A1D">
              <w:rPr>
                <w:rFonts w:ascii="Times New Roman" w:eastAsia="標楷體" w:hAnsi="Times New Roman" w:cs="Times New Roman" w:hint="eastAsia"/>
                <w:sz w:val="20"/>
              </w:rPr>
              <w:t>5.</w:t>
            </w:r>
            <w:r w:rsidRPr="00572A1D">
              <w:rPr>
                <w:rFonts w:ascii="Times New Roman" w:eastAsia="標楷體" w:hAnsi="Times New Roman" w:cs="Times New Roman" w:hint="eastAsia"/>
                <w:sz w:val="20"/>
              </w:rPr>
              <w:t>印刷費</w:t>
            </w:r>
          </w:p>
          <w:p w14:paraId="4667E588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572A1D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6.</w:t>
            </w:r>
            <w:r w:rsidRPr="00572A1D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資料蒐集費</w:t>
            </w:r>
          </w:p>
          <w:p w14:paraId="1ADD7C48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7.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諮詢費</w:t>
            </w:r>
          </w:p>
          <w:p w14:paraId="3DF5A2E2" w14:textId="77777777" w:rsidR="00C63A01" w:rsidRPr="002F1FB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8.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出席費</w:t>
            </w:r>
          </w:p>
        </w:tc>
      </w:tr>
      <w:tr w:rsidR="00C63A01" w14:paraId="7DD34EE2" w14:textId="77777777" w:rsidTr="009E16AD">
        <w:tc>
          <w:tcPr>
            <w:tcW w:w="537" w:type="dxa"/>
          </w:tcPr>
          <w:p w14:paraId="46C99C39" w14:textId="4768A258" w:rsidR="00C63A01" w:rsidRPr="002F1FB1" w:rsidRDefault="00835BFB" w:rsidP="007B1DF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2245" w:type="dxa"/>
          </w:tcPr>
          <w:p w14:paraId="3F7B1019" w14:textId="77777777" w:rsidR="00C63A01" w:rsidRDefault="00C63A01" w:rsidP="007B1DFF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網頁</w:t>
            </w:r>
          </w:p>
          <w:p w14:paraId="6F255D4E" w14:textId="77777777" w:rsidR="00C63A01" w:rsidRPr="00162071" w:rsidRDefault="00C63A01" w:rsidP="007B1DFF">
            <w:pPr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15F0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162071">
              <w:rPr>
                <w:rFonts w:ascii="Times New Roman" w:eastAsia="標楷體" w:hAnsi="Times New Roman" w:cs="Times New Roman"/>
              </w:rPr>
              <w:t>YouTube</w:t>
            </w:r>
            <w:r w:rsidRPr="00162071">
              <w:rPr>
                <w:rFonts w:ascii="Times New Roman" w:eastAsia="標楷體" w:hAnsi="Times New Roman" w:cs="Times New Roman"/>
              </w:rPr>
              <w:t>頻道</w:t>
            </w:r>
          </w:p>
        </w:tc>
        <w:tc>
          <w:tcPr>
            <w:tcW w:w="4477" w:type="dxa"/>
          </w:tcPr>
          <w:p w14:paraId="07796B75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3E8A59" w14:textId="77777777" w:rsidR="00C63A01" w:rsidRDefault="0025573C" w:rsidP="0025573C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C684C">
              <w:rPr>
                <w:rFonts w:ascii="Times New Roman" w:eastAsia="標楷體" w:hAnsi="Times New Roman" w:cs="Times New Roman" w:hint="eastAsia"/>
                <w:szCs w:val="24"/>
              </w:rPr>
              <w:t>＊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助理趙浚雅</w:t>
            </w:r>
          </w:p>
          <w:p w14:paraId="581C0D31" w14:textId="315FF5B7" w:rsidR="0025573C" w:rsidRPr="002F1FB1" w:rsidRDefault="0025573C" w:rsidP="0025573C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C684C">
              <w:rPr>
                <w:rFonts w:ascii="Times New Roman" w:eastAsia="標楷體" w:hAnsi="Times New Roman" w:cs="Times New Roman" w:hint="eastAsia"/>
                <w:szCs w:val="24"/>
              </w:rPr>
              <w:t>＊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工讀生</w:t>
            </w:r>
          </w:p>
        </w:tc>
        <w:tc>
          <w:tcPr>
            <w:tcW w:w="1104" w:type="dxa"/>
          </w:tcPr>
          <w:p w14:paraId="4732F8A7" w14:textId="77777777" w:rsidR="00C63A01" w:rsidRPr="000439E2" w:rsidRDefault="00C63A01" w:rsidP="007B1DF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＊浚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雅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0979EF12" w14:textId="77777777" w:rsidR="00C63A01" w:rsidRPr="000439E2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分配工讀生協助</w:t>
            </w:r>
            <w:r w:rsidRPr="000439E2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25D53532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2.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整資料</w:t>
            </w:r>
          </w:p>
          <w:p w14:paraId="7F6686B8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1B4B2C98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</w:p>
          <w:p w14:paraId="2DFA7E7D" w14:textId="77777777" w:rsidR="00C63A01" w:rsidRPr="000439E2" w:rsidRDefault="00C63A01" w:rsidP="007B1DFF">
            <w:pPr>
              <w:spacing w:line="28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</w:p>
        </w:tc>
      </w:tr>
      <w:tr w:rsidR="00C63A01" w14:paraId="2EE26779" w14:textId="77777777" w:rsidTr="009E16AD">
        <w:tc>
          <w:tcPr>
            <w:tcW w:w="537" w:type="dxa"/>
          </w:tcPr>
          <w:p w14:paraId="2E862D43" w14:textId="73DF6298" w:rsidR="00C63A01" w:rsidRDefault="00835BFB" w:rsidP="007B1DF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2245" w:type="dxa"/>
          </w:tcPr>
          <w:p w14:paraId="6C83323D" w14:textId="180FC9E6" w:rsidR="00C63A01" w:rsidRDefault="00C63A01" w:rsidP="007B1DFF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ABA">
              <w:rPr>
                <w:rFonts w:ascii="Times New Roman" w:eastAsia="標楷體" w:hAnsi="Times New Roman" w:cs="Times New Roman" w:hint="eastAsia"/>
                <w:szCs w:val="24"/>
              </w:rPr>
              <w:t>第十屆師資培育研討會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工作坊</w:t>
            </w:r>
          </w:p>
        </w:tc>
        <w:tc>
          <w:tcPr>
            <w:tcW w:w="4477" w:type="dxa"/>
          </w:tcPr>
          <w:p w14:paraId="002B3245" w14:textId="77777777" w:rsidR="00C63A01" w:rsidRDefault="00C63A01" w:rsidP="007B1DFF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BD5ABA">
              <w:rPr>
                <w:rFonts w:ascii="Times New Roman" w:eastAsia="標楷體" w:hAnsi="Times New Roman" w:cs="Times New Roman" w:hint="eastAsia"/>
                <w:szCs w:val="24"/>
              </w:rPr>
              <w:t>第十屆師資培育研討會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系列活動</w:t>
            </w:r>
          </w:p>
          <w:p w14:paraId="143427F5" w14:textId="77777777" w:rsidR="00C63A01" w:rsidRPr="00BD5ABA" w:rsidRDefault="00C63A01" w:rsidP="007B1DFF">
            <w:pPr>
              <w:spacing w:line="44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→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辦理兩場國語文教學工作坊</w:t>
            </w:r>
          </w:p>
        </w:tc>
        <w:tc>
          <w:tcPr>
            <w:tcW w:w="2268" w:type="dxa"/>
          </w:tcPr>
          <w:p w14:paraId="2FED9FE6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</w:tcPr>
          <w:p w14:paraId="4A1BFDBF" w14:textId="77777777" w:rsidR="00C63A01" w:rsidRPr="00BD5ABA" w:rsidRDefault="00C63A01" w:rsidP="007B1DF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</w:p>
        </w:tc>
      </w:tr>
      <w:tr w:rsidR="00C63A01" w14:paraId="7E989DB8" w14:textId="77777777" w:rsidTr="009E16AD">
        <w:tc>
          <w:tcPr>
            <w:tcW w:w="537" w:type="dxa"/>
          </w:tcPr>
          <w:p w14:paraId="3EA853B1" w14:textId="33C14531" w:rsidR="00C63A01" w:rsidRDefault="00835BFB" w:rsidP="007B1DF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2245" w:type="dxa"/>
          </w:tcPr>
          <w:p w14:paraId="5A9F72C2" w14:textId="77777777" w:rsidR="00C63A01" w:rsidRDefault="00C63A01" w:rsidP="007B1DFF">
            <w:pPr>
              <w:spacing w:line="48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成果彙編</w:t>
            </w:r>
          </w:p>
        </w:tc>
        <w:tc>
          <w:tcPr>
            <w:tcW w:w="4477" w:type="dxa"/>
          </w:tcPr>
          <w:p w14:paraId="320264EE" w14:textId="77777777" w:rsidR="00C63A01" w:rsidRPr="002F1FB1" w:rsidRDefault="00C63A01" w:rsidP="007B1DF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E6B9E2" w14:textId="77777777" w:rsidR="00C63A01" w:rsidRPr="003C684C" w:rsidRDefault="00C63A01" w:rsidP="007B1DFF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C684C">
              <w:rPr>
                <w:rFonts w:ascii="Times New Roman" w:eastAsia="標楷體" w:hAnsi="Times New Roman" w:cs="Times New Roman" w:hint="eastAsia"/>
                <w:szCs w:val="24"/>
              </w:rPr>
              <w:t>＊</w:t>
            </w:r>
            <w:proofErr w:type="gramEnd"/>
            <w:r w:rsidRPr="003C684C">
              <w:rPr>
                <w:rFonts w:ascii="Times New Roman" w:eastAsia="標楷體" w:hAnsi="Times New Roman" w:cs="Times New Roman" w:hint="eastAsia"/>
                <w:szCs w:val="24"/>
              </w:rPr>
              <w:t>師長著作</w:t>
            </w:r>
          </w:p>
        </w:tc>
        <w:tc>
          <w:tcPr>
            <w:tcW w:w="1104" w:type="dxa"/>
          </w:tcPr>
          <w:p w14:paraId="4E75C826" w14:textId="77777777" w:rsidR="00C63A01" w:rsidRPr="000439E2" w:rsidRDefault="00C63A01" w:rsidP="007B1DF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＊浚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雅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178C4AB9" w14:textId="77777777" w:rsidR="00C63A01" w:rsidRPr="000439E2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分配工讀生協助</w:t>
            </w:r>
            <w:r w:rsidRPr="000439E2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42DC50C0" w14:textId="3581D053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439E2">
              <w:rPr>
                <w:rFonts w:ascii="Times New Roman" w:eastAsia="標楷體" w:hAnsi="Times New Roman" w:cs="Times New Roman"/>
                <w:sz w:val="20"/>
              </w:rPr>
              <w:t>2.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整資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lastRenderedPageBreak/>
              <w:t>料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14:paraId="1912A45A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</w:rPr>
            </w:pPr>
          </w:p>
          <w:p w14:paraId="7B37D8EC" w14:textId="77777777" w:rsidR="00C63A01" w:rsidRDefault="00C63A01" w:rsidP="007B1DFF">
            <w:pPr>
              <w:spacing w:line="28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＊</w:t>
            </w:r>
            <w:proofErr w:type="gramEnd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慧</w:t>
            </w:r>
            <w:proofErr w:type="gramStart"/>
            <w:r w:rsidRPr="000439E2"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婷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0"/>
              </w:rPr>
              <w:t>：</w:t>
            </w:r>
          </w:p>
          <w:p w14:paraId="2889D9D6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4D1181">
              <w:rPr>
                <w:rFonts w:ascii="Times New Roman" w:eastAsia="標楷體" w:hAnsi="Times New Roman" w:cs="Times New Roman"/>
                <w:sz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稿費</w:t>
            </w:r>
          </w:p>
          <w:p w14:paraId="4B76A335" w14:textId="77777777" w:rsidR="00C63A01" w:rsidRDefault="00C63A01" w:rsidP="007B1D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印刷費</w:t>
            </w:r>
          </w:p>
          <w:p w14:paraId="21601880" w14:textId="77777777" w:rsidR="00C63A01" w:rsidRPr="000439E2" w:rsidRDefault="00C63A01" w:rsidP="007B1DFF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0"/>
              </w:rPr>
            </w:pPr>
          </w:p>
        </w:tc>
      </w:tr>
    </w:tbl>
    <w:p w14:paraId="59AF64C3" w14:textId="32518A14" w:rsidR="00BD1C3B" w:rsidRPr="00BD1C3B" w:rsidRDefault="00BD1C3B" w:rsidP="00BD1C3B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A97BBE">
        <w:rPr>
          <w:rFonts w:ascii="Times New Roman" w:eastAsia="標楷體" w:hAnsi="Times New Roman" w:cs="Times New Roman"/>
          <w:b/>
          <w:sz w:val="30"/>
          <w:szCs w:val="30"/>
        </w:rPr>
        <w:lastRenderedPageBreak/>
        <w:t>（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>二</w:t>
      </w:r>
      <w:r w:rsidRPr="00A97BBE">
        <w:rPr>
          <w:rFonts w:ascii="Times New Roman" w:eastAsia="標楷體" w:hAnsi="Times New Roman" w:cs="Times New Roman"/>
          <w:b/>
          <w:sz w:val="30"/>
          <w:szCs w:val="30"/>
        </w:rPr>
        <w:t>）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Pr="00F325FB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國語文教學專業社群會議</w:t>
      </w:r>
      <w:r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時間</w:t>
      </w:r>
    </w:p>
    <w:p w14:paraId="346CD769" w14:textId="57507DF5" w:rsidR="00BD1C3B" w:rsidRPr="00BD1C3B" w:rsidRDefault="00BD1C3B" w:rsidP="00BD1C3B">
      <w:pPr>
        <w:rPr>
          <w:rFonts w:ascii="Times New Roman" w:eastAsia="標楷體" w:hAnsi="Times New Roman" w:cs="Times New Roman"/>
          <w:sz w:val="30"/>
          <w:szCs w:val="30"/>
        </w:rPr>
      </w:pPr>
      <w:r w:rsidRPr="00BD1C3B">
        <w:rPr>
          <w:rFonts w:ascii="Times New Roman" w:eastAsia="標楷體" w:hAnsi="Times New Roman" w:cs="Times New Roman" w:hint="eastAsia"/>
          <w:sz w:val="30"/>
          <w:szCs w:val="30"/>
        </w:rPr>
        <w:t>-</w:t>
      </w:r>
      <w:r w:rsidRPr="00BD1C3B">
        <w:rPr>
          <w:rFonts w:ascii="Times New Roman" w:eastAsia="標楷體" w:hAnsi="Times New Roman" w:cs="Times New Roman" w:hint="eastAsia"/>
          <w:sz w:val="30"/>
          <w:szCs w:val="30"/>
        </w:rPr>
        <w:t>下次會議時間</w:t>
      </w:r>
      <w:r w:rsidRPr="00BD1C3B">
        <w:rPr>
          <w:rFonts w:ascii="Times New Roman" w:eastAsia="標楷體" w:hAnsi="Times New Roman" w:cs="Times New Roman" w:hint="eastAsia"/>
          <w:sz w:val="30"/>
          <w:szCs w:val="30"/>
        </w:rPr>
        <w:t>4</w:t>
      </w:r>
      <w:r w:rsidRPr="00BD1C3B">
        <w:rPr>
          <w:rFonts w:ascii="Times New Roman" w:eastAsia="標楷體" w:hAnsi="Times New Roman" w:cs="Times New Roman"/>
          <w:sz w:val="30"/>
          <w:szCs w:val="30"/>
        </w:rPr>
        <w:t>/28</w:t>
      </w:r>
      <w:r w:rsidRPr="00BD1C3B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Pr="00BD1C3B">
        <w:rPr>
          <w:rFonts w:ascii="Times New Roman" w:eastAsia="標楷體" w:hAnsi="Times New Roman" w:cs="Times New Roman" w:hint="eastAsia"/>
          <w:sz w:val="30"/>
          <w:szCs w:val="30"/>
        </w:rPr>
        <w:t>四</w:t>
      </w:r>
      <w:r w:rsidRPr="00BD1C3B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Pr="00BD1C3B">
        <w:rPr>
          <w:rFonts w:ascii="Times New Roman" w:eastAsia="標楷體" w:hAnsi="Times New Roman" w:cs="Times New Roman" w:hint="eastAsia"/>
          <w:sz w:val="30"/>
          <w:szCs w:val="30"/>
        </w:rPr>
        <w:t>晚上</w:t>
      </w:r>
      <w:r w:rsidRPr="00BD1C3B">
        <w:rPr>
          <w:rFonts w:ascii="Times New Roman" w:eastAsia="標楷體" w:hAnsi="Times New Roman" w:cs="Times New Roman" w:hint="eastAsia"/>
          <w:sz w:val="30"/>
          <w:szCs w:val="30"/>
        </w:rPr>
        <w:t>7</w:t>
      </w:r>
      <w:r w:rsidRPr="00BD1C3B">
        <w:rPr>
          <w:rFonts w:ascii="Times New Roman" w:eastAsia="標楷體" w:hAnsi="Times New Roman" w:cs="Times New Roman"/>
          <w:sz w:val="30"/>
          <w:szCs w:val="30"/>
        </w:rPr>
        <w:t>:30</w:t>
      </w:r>
    </w:p>
    <w:p w14:paraId="2F4AD5E5" w14:textId="77777777" w:rsidR="00C63A01" w:rsidRPr="00BD1C3B" w:rsidRDefault="00C63A01" w:rsidP="00C63A01">
      <w:pPr>
        <w:ind w:rightChars="-732" w:right="-1757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3ABDEDC4" w14:textId="7FAB99C1" w:rsidR="00C63A01" w:rsidRPr="00C63A01" w:rsidRDefault="00C63A01" w:rsidP="00C63A01">
      <w:pPr>
        <w:rPr>
          <w:rFonts w:ascii="Times New Roman" w:eastAsia="標楷體" w:hAnsi="Times New Roman" w:cs="Times New Roman"/>
          <w:sz w:val="28"/>
          <w:szCs w:val="28"/>
        </w:rPr>
      </w:pPr>
    </w:p>
    <w:p w14:paraId="40F08E5D" w14:textId="77777777" w:rsidR="006F7E6B" w:rsidRPr="006F7E6B" w:rsidRDefault="006F7E6B" w:rsidP="006F7E6B">
      <w:pPr>
        <w:rPr>
          <w:rFonts w:ascii="Times New Roman" w:eastAsia="標楷體" w:hAnsi="Times New Roman" w:cs="Times New Roman"/>
          <w:sz w:val="28"/>
          <w:szCs w:val="28"/>
        </w:rPr>
      </w:pPr>
    </w:p>
    <w:p w14:paraId="06257CD9" w14:textId="77777777" w:rsidR="00013C0A" w:rsidRDefault="00013C0A" w:rsidP="00C229EE">
      <w:pPr>
        <w:rPr>
          <w:rFonts w:ascii="Times New Roman" w:eastAsia="標楷體" w:hAnsi="Times New Roman" w:cs="Times New Roman"/>
          <w:sz w:val="28"/>
          <w:szCs w:val="28"/>
        </w:rPr>
      </w:pPr>
    </w:p>
    <w:p w14:paraId="36575648" w14:textId="77777777" w:rsidR="00013C0A" w:rsidRPr="00013C0A" w:rsidRDefault="00013C0A" w:rsidP="00BA0A37">
      <w:pPr>
        <w:ind w:firstLineChars="600" w:firstLine="2162"/>
        <w:rPr>
          <w:rFonts w:ascii="Times New Roman" w:eastAsia="標楷體" w:hAnsi="Times New Roman" w:cs="Times New Roman"/>
          <w:b/>
          <w:sz w:val="36"/>
          <w:szCs w:val="36"/>
        </w:rPr>
      </w:pPr>
      <w:r w:rsidRPr="00013C0A">
        <w:rPr>
          <w:rFonts w:ascii="Times New Roman" w:eastAsia="標楷體" w:hAnsi="Times New Roman" w:cs="Times New Roman"/>
          <w:b/>
          <w:sz w:val="36"/>
          <w:szCs w:val="36"/>
        </w:rPr>
        <w:t>～</w:t>
      </w:r>
      <w:r w:rsidRPr="00013C0A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013C0A">
        <w:rPr>
          <w:rFonts w:ascii="Times New Roman" w:eastAsia="標楷體" w:hAnsi="Times New Roman" w:cs="Times New Roman"/>
          <w:b/>
          <w:sz w:val="36"/>
          <w:szCs w:val="36"/>
        </w:rPr>
        <w:t>感謝大家的參與及協助</w:t>
      </w:r>
      <w:r w:rsidRPr="00013C0A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013C0A">
        <w:rPr>
          <w:rFonts w:ascii="Times New Roman" w:eastAsia="標楷體" w:hAnsi="Times New Roman" w:cs="Times New Roman"/>
          <w:b/>
          <w:sz w:val="36"/>
          <w:szCs w:val="36"/>
        </w:rPr>
        <w:t>～</w:t>
      </w:r>
    </w:p>
    <w:sectPr w:rsidR="00013C0A" w:rsidRPr="00013C0A" w:rsidSect="00C63A01">
      <w:pgSz w:w="11906" w:h="16838"/>
      <w:pgMar w:top="1440" w:right="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35FB" w14:textId="77777777" w:rsidR="009D24EB" w:rsidRDefault="009D24EB" w:rsidP="00AF1D27">
      <w:r>
        <w:separator/>
      </w:r>
    </w:p>
  </w:endnote>
  <w:endnote w:type="continuationSeparator" w:id="0">
    <w:p w14:paraId="3E40D643" w14:textId="77777777" w:rsidR="009D24EB" w:rsidRDefault="009D24EB" w:rsidP="00AF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5306" w14:textId="77777777" w:rsidR="009D24EB" w:rsidRDefault="009D24EB" w:rsidP="00AF1D27">
      <w:r>
        <w:separator/>
      </w:r>
    </w:p>
  </w:footnote>
  <w:footnote w:type="continuationSeparator" w:id="0">
    <w:p w14:paraId="511C5A2D" w14:textId="77777777" w:rsidR="009D24EB" w:rsidRDefault="009D24EB" w:rsidP="00AF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FE6"/>
    <w:multiLevelType w:val="hybridMultilevel"/>
    <w:tmpl w:val="F50684BC"/>
    <w:lvl w:ilvl="0" w:tplc="75C698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85298"/>
    <w:multiLevelType w:val="hybridMultilevel"/>
    <w:tmpl w:val="D444C2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E105E7"/>
    <w:multiLevelType w:val="hybridMultilevel"/>
    <w:tmpl w:val="1F6CC29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54772AD7"/>
    <w:multiLevelType w:val="hybridMultilevel"/>
    <w:tmpl w:val="59B4CCF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5E"/>
    <w:rsid w:val="00013C0A"/>
    <w:rsid w:val="00020CF5"/>
    <w:rsid w:val="0004471B"/>
    <w:rsid w:val="000C1E5E"/>
    <w:rsid w:val="000D201A"/>
    <w:rsid w:val="00102398"/>
    <w:rsid w:val="00162ACC"/>
    <w:rsid w:val="001700BD"/>
    <w:rsid w:val="001F0674"/>
    <w:rsid w:val="001F703D"/>
    <w:rsid w:val="00223649"/>
    <w:rsid w:val="0025573C"/>
    <w:rsid w:val="003122B7"/>
    <w:rsid w:val="00333E5D"/>
    <w:rsid w:val="00385EBA"/>
    <w:rsid w:val="003A4A42"/>
    <w:rsid w:val="003B1D7B"/>
    <w:rsid w:val="00416BD9"/>
    <w:rsid w:val="0061109D"/>
    <w:rsid w:val="00615E3C"/>
    <w:rsid w:val="006F646D"/>
    <w:rsid w:val="006F7E6B"/>
    <w:rsid w:val="007716A8"/>
    <w:rsid w:val="007C0B67"/>
    <w:rsid w:val="00835BFB"/>
    <w:rsid w:val="00861F9D"/>
    <w:rsid w:val="00892E3A"/>
    <w:rsid w:val="00912273"/>
    <w:rsid w:val="009C680B"/>
    <w:rsid w:val="009D24EB"/>
    <w:rsid w:val="009E16AD"/>
    <w:rsid w:val="00A470CA"/>
    <w:rsid w:val="00A97BBE"/>
    <w:rsid w:val="00AE1D8D"/>
    <w:rsid w:val="00AF1D27"/>
    <w:rsid w:val="00B53377"/>
    <w:rsid w:val="00B602CD"/>
    <w:rsid w:val="00B902B0"/>
    <w:rsid w:val="00BA0A37"/>
    <w:rsid w:val="00BD1C3B"/>
    <w:rsid w:val="00C227FC"/>
    <w:rsid w:val="00C229EE"/>
    <w:rsid w:val="00C30596"/>
    <w:rsid w:val="00C63A01"/>
    <w:rsid w:val="00C854DF"/>
    <w:rsid w:val="00C90F75"/>
    <w:rsid w:val="00CC0D8E"/>
    <w:rsid w:val="00CD4B24"/>
    <w:rsid w:val="00CF703F"/>
    <w:rsid w:val="00D05D5E"/>
    <w:rsid w:val="00D855D2"/>
    <w:rsid w:val="00D92A39"/>
    <w:rsid w:val="00DD351A"/>
    <w:rsid w:val="00DE701E"/>
    <w:rsid w:val="00E014D7"/>
    <w:rsid w:val="00E1377C"/>
    <w:rsid w:val="00EE2BAB"/>
    <w:rsid w:val="00F07DAA"/>
    <w:rsid w:val="00F13301"/>
    <w:rsid w:val="00F63844"/>
    <w:rsid w:val="00F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C280C"/>
  <w15:docId w15:val="{AC745269-A6F8-4526-9D3A-A714BFA3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E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46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1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1D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1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1D2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1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36C7-CEB1-405C-A0AD-B7E2CD12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浚雅 趙</cp:lastModifiedBy>
  <cp:revision>3</cp:revision>
  <cp:lastPrinted>2021-01-26T11:48:00Z</cp:lastPrinted>
  <dcterms:created xsi:type="dcterms:W3CDTF">2022-03-29T13:44:00Z</dcterms:created>
  <dcterms:modified xsi:type="dcterms:W3CDTF">2022-03-30T13:22:00Z</dcterms:modified>
</cp:coreProperties>
</file>