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" w:line="240" w:lineRule="auto"/>
        <w:ind w:left="1738" w:right="1995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教育部 112 年補助屏東大學精進師資素質及特色發展</w:t>
          </w:r>
        </w:sdtContent>
      </w:sdt>
    </w:p>
    <w:p w:rsidR="00000000" w:rsidDel="00000000" w:rsidP="00000000" w:rsidRDefault="00000000" w:rsidRPr="00000000" w14:paraId="00000004">
      <w:pPr>
        <w:pStyle w:val="Title"/>
        <w:spacing w:after="360" w:before="360" w:lineRule="auto"/>
        <w:ind w:firstLine="1870"/>
        <w:rPr>
          <w:rFonts w:ascii="Times New Roman" w:cs="Times New Roman" w:eastAsia="Times New Roman" w:hAnsi="Times New Roman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設置國語文領域（小學組）教學研究中心計畫</w:t>
          </w:r>
        </w:sdtContent>
      </w:sdt>
    </w:p>
    <w:p w:rsidR="00000000" w:rsidDel="00000000" w:rsidP="00000000" w:rsidRDefault="00000000" w:rsidRPr="00000000" w14:paraId="00000005">
      <w:pPr>
        <w:ind w:left="1870" w:right="1831" w:firstLine="0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006fc0"/>
              <w:sz w:val="30"/>
              <w:szCs w:val="30"/>
              <w:rtl w:val="0"/>
            </w:rPr>
            <w:t xml:space="preserve">專業發展社群第七次會議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833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2"/>
        <w:gridCol w:w="3468"/>
        <w:gridCol w:w="3092"/>
        <w:tblGridChange w:id="0">
          <w:tblGrid>
            <w:gridCol w:w="1772"/>
            <w:gridCol w:w="3468"/>
            <w:gridCol w:w="3092"/>
          </w:tblGrid>
        </w:tblGridChange>
      </w:tblGrid>
      <w:tr>
        <w:trPr>
          <w:cantSplit w:val="0"/>
          <w:trHeight w:val="16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會議時間及地點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Fonts w:ascii="Antic" w:cs="Antic" w:eastAsia="Antic" w:hAnsi="Antic"/>
                <w:rtl w:val="0"/>
              </w:rPr>
              <w:t xml:space="preserve"></w:t>
            </w:r>
            <w:r w:rsidDel="00000000" w:rsidR="00000000" w:rsidRPr="00000000">
              <w:rPr>
                <w:rtl w:val="0"/>
              </w:rPr>
              <w:t xml:space="preserve"> 線上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會議成員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屏東大學 張瑞菊助理教授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屏東大學 王俊傑助理教授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臺中教育大學 楊裕貿副教授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臺中教育大學 高敬堯助理教授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臺南大學 林登順教授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臺南大學 陳光明副教授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臺東大學 許秀霞教授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屏大附小研究處黃碧智主任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屏東市忠孝國小陳怡穎老師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屏東市仁愛國小黃偉菖老師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屏東縣豐田國小鄭采玉老師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高雄市林園國小林彥佑老師</w:t>
            </w:r>
          </w:p>
        </w:tc>
      </w:tr>
      <w:tr>
        <w:trPr>
          <w:cantSplit w:val="0"/>
          <w:trHeight w:val="76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高雄市龍華國小趙浚雅老師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4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會議錄影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李亞芳</w:t>
            </w:r>
          </w:p>
        </w:tc>
      </w:tr>
      <w:tr>
        <w:trPr>
          <w:cantSplit w:val="0"/>
          <w:trHeight w:val="78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/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會議記錄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李亞芳</w:t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1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0"/>
        <w:gridCol w:w="6174"/>
        <w:tblGridChange w:id="0">
          <w:tblGrid>
            <w:gridCol w:w="1980"/>
            <w:gridCol w:w="6174"/>
          </w:tblGrid>
        </w:tblGridChange>
      </w:tblGrid>
      <w:tr>
        <w:trPr>
          <w:cantSplit w:val="0"/>
          <w:tblHeader w:val="0"/>
        </w:trPr>
        <w:tc>
          <w:tcPr>
            <w:shd w:fill="b4c6e7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會議內容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/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會議記錄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第六次</w:t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會議紀錄檢閱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both"/>
              <w:rPr/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無頇修正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數位化教材和專書出版討論、113-114年計畫擬定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B">
            <w:pPr>
              <w:numPr>
                <w:ilvl w:val="0"/>
                <w:numId w:val="6"/>
              </w:numPr>
              <w:ind w:left="480" w:hanging="1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112年國語文教學增能課程全勤師資生的獎勵將於近日寄出：</w:t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五天的研習證明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刻上名字的隨身碟（512GB，單價976元）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彥佑老師兩本著作：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8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字遊字在的語文課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8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翻轉思考—有趣的成語遊戲</w:t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勉勵：感謝同學的踴躍參與，感謝各位老師在112年7月參與本次課程，並用心指導每一位學生在國語文領域教學的專業素養的培養，對於學員在日後教師甄試以及未來擔任教師，能夠加以發揮，嘉惠未來學子。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6"/>
              </w:numPr>
              <w:ind w:left="480" w:hanging="1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發展數位化教材教法：錄製教學影音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9"/>
              </w:numPr>
              <w:ind w:left="1200" w:hanging="72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感謝秀霞老師、碧智老師及彥佑老師的協助，完成112年的拍攝：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ind w:left="156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碧智老師與秀霞老師</w:t>
            </w:r>
          </w:p>
          <w:p w:rsidR="00000000" w:rsidDel="00000000" w:rsidP="00000000" w:rsidRDefault="00000000" w:rsidRPr="00000000" w14:paraId="00000035">
            <w:pPr>
              <w:numPr>
                <w:ilvl w:val="2"/>
                <w:numId w:val="1"/>
              </w:numPr>
              <w:ind w:left="1879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碧智老師說明設計理念（5分鐘）</w:t>
            </w:r>
          </w:p>
          <w:p w:rsidR="00000000" w:rsidDel="00000000" w:rsidP="00000000" w:rsidRDefault="00000000" w:rsidRPr="00000000" w14:paraId="00000036">
            <w:pPr>
              <w:numPr>
                <w:ilvl w:val="2"/>
                <w:numId w:val="1"/>
              </w:numPr>
              <w:ind w:left="1879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碧智老師進行說課及教學（15～20分鐘）</w:t>
            </w:r>
          </w:p>
          <w:p w:rsidR="00000000" w:rsidDel="00000000" w:rsidP="00000000" w:rsidRDefault="00000000" w:rsidRPr="00000000" w14:paraId="00000037">
            <w:pPr>
              <w:numPr>
                <w:ilvl w:val="2"/>
                <w:numId w:val="1"/>
              </w:numPr>
              <w:ind w:left="1879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秀霞老師議課（15～20分鐘）</w:t>
            </w:r>
          </w:p>
          <w:p w:rsidR="00000000" w:rsidDel="00000000" w:rsidP="00000000" w:rsidRDefault="00000000" w:rsidRPr="00000000" w14:paraId="00000038">
            <w:pPr>
              <w:numPr>
                <w:ilvl w:val="2"/>
                <w:numId w:val="1"/>
              </w:numPr>
              <w:ind w:left="1879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屏大視藝系團隊負責，完成後將放置於CIRN網站。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1"/>
              </w:numPr>
              <w:ind w:left="156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彥佑老師</w:t>
            </w:r>
          </w:p>
          <w:p w:rsidR="00000000" w:rsidDel="00000000" w:rsidP="00000000" w:rsidRDefault="00000000" w:rsidRPr="00000000" w14:paraId="0000003A">
            <w:pPr>
              <w:ind w:left="15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配合PPT說明融合海洋教育議題的教學活動設計（30分鐘），已自行拍攝完成。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9"/>
              </w:numPr>
              <w:ind w:left="1200" w:hanging="72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費用以工讀費方式核銷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9"/>
              </w:numPr>
              <w:ind w:left="1200" w:hanging="72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113～114年仍需拍攝，師長可依專書的主題、內容進行拍攝，形式及內容可由師長們自行選擇。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6"/>
              </w:numPr>
              <w:ind w:left="480" w:hanging="1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112-1學期協同教學</w:t>
            </w:r>
          </w:p>
          <w:p w:rsidR="00000000" w:rsidDel="00000000" w:rsidP="00000000" w:rsidRDefault="00000000" w:rsidRPr="00000000" w14:paraId="0000003E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請表列方式以便後續彙整，項目包含：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日期、時間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地點（學校、大樓名稱、教室地點）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2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課程名稱（例：國民小學國語交材教法、國音及口語表達、教學實習等）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2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主題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2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是否申請差旅及住宿費</w:t>
            </w:r>
          </w:p>
          <w:p w:rsidR="00000000" w:rsidDel="00000000" w:rsidP="00000000" w:rsidRDefault="00000000" w:rsidRPr="00000000" w14:paraId="00000044">
            <w:pPr>
              <w:numPr>
                <w:ilvl w:val="1"/>
                <w:numId w:val="4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請於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11月30日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前完成教學及提出經費申請。</w:t>
            </w:r>
          </w:p>
          <w:p w:rsidR="00000000" w:rsidDel="00000000" w:rsidP="00000000" w:rsidRDefault="00000000" w:rsidRPr="00000000" w14:paraId="00000045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光明老師邀請碧智老師，10月20日、11月3日，進行協同教學，祥況私下研議。</w:t>
            </w:r>
          </w:p>
          <w:p w:rsidR="00000000" w:rsidDel="00000000" w:rsidP="00000000" w:rsidRDefault="00000000" w:rsidRPr="00000000" w14:paraId="00000046">
            <w:pPr>
              <w:ind w:left="9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瑞菊老師回應：教學實習次數不限，五次以內皆可行。鐘點費沒問題。</w:t>
            </w:r>
          </w:p>
          <w:p w:rsidR="00000000" w:rsidDel="00000000" w:rsidP="00000000" w:rsidRDefault="00000000" w:rsidRPr="00000000" w14:paraId="00000047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敬堯老師已完成規劃。</w:t>
            </w:r>
          </w:p>
          <w:p w:rsidR="00000000" w:rsidDel="00000000" w:rsidP="00000000" w:rsidRDefault="00000000" w:rsidRPr="00000000" w14:paraId="00000048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秀霞老師已完成兩場邀請。</w:t>
            </w:r>
          </w:p>
          <w:p w:rsidR="00000000" w:rsidDel="00000000" w:rsidP="00000000" w:rsidRDefault="00000000" w:rsidRPr="00000000" w14:paraId="00000049">
            <w:pPr>
              <w:ind w:left="9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瑞菊老師回應：住宿及差旅一併申請，於表單中可詳列。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6"/>
              </w:numPr>
              <w:ind w:left="480" w:hanging="302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112-1學期臨床教學</w:t>
            </w:r>
          </w:p>
          <w:p w:rsidR="00000000" w:rsidDel="00000000" w:rsidP="00000000" w:rsidRDefault="00000000" w:rsidRPr="00000000" w14:paraId="0000004B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請表列以便彙整，項目包含：</w:t>
            </w:r>
          </w:p>
          <w:p w:rsidR="00000000" w:rsidDel="00000000" w:rsidP="00000000" w:rsidRDefault="00000000" w:rsidRPr="00000000" w14:paraId="0000004C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日期、時間</w:t>
            </w:r>
          </w:p>
          <w:p w:rsidR="00000000" w:rsidDel="00000000" w:rsidP="00000000" w:rsidRDefault="00000000" w:rsidRPr="00000000" w14:paraId="0000004D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地點（學校、大樓名稱、教室地點）</w:t>
            </w:r>
          </w:p>
          <w:p w:rsidR="00000000" w:rsidDel="00000000" w:rsidP="00000000" w:rsidRDefault="00000000" w:rsidRPr="00000000" w14:paraId="0000004E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教學對象（例：幾年級）</w:t>
            </w:r>
          </w:p>
          <w:p w:rsidR="00000000" w:rsidDel="00000000" w:rsidP="00000000" w:rsidRDefault="00000000" w:rsidRPr="00000000" w14:paraId="0000004F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課程名稱（例：口語表達、書法、寫作等）</w:t>
            </w:r>
          </w:p>
          <w:p w:rsidR="00000000" w:rsidDel="00000000" w:rsidP="00000000" w:rsidRDefault="00000000" w:rsidRPr="00000000" w14:paraId="00000050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主題</w:t>
            </w:r>
          </w:p>
          <w:p w:rsidR="00000000" w:rsidDel="00000000" w:rsidP="00000000" w:rsidRDefault="00000000" w:rsidRPr="00000000" w14:paraId="00000051">
            <w:pPr>
              <w:numPr>
                <w:ilvl w:val="1"/>
                <w:numId w:val="5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請於11月30日前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highlight w:val="yellow"/>
                <w:rtl w:val="0"/>
              </w:rPr>
              <w:t xml:space="preserve">完成教學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及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highlight w:val="yellow"/>
                <w:rtl w:val="0"/>
              </w:rPr>
              <w:t xml:space="preserve">提出經費申請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本年度需進行完整核銷作業，在12/15以前完成全體計畫核銷。</w:t>
            </w:r>
          </w:p>
          <w:p w:rsidR="00000000" w:rsidDel="00000000" w:rsidP="00000000" w:rsidRDefault="00000000" w:rsidRPr="00000000" w14:paraId="00000053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目前師長皆無意願參與臨床教學。</w:t>
            </w:r>
          </w:p>
          <w:p w:rsidR="00000000" w:rsidDel="00000000" w:rsidP="00000000" w:rsidRDefault="00000000" w:rsidRPr="00000000" w14:paraId="00000054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瑞菊老師有意願進行臨床教學，預計112-2進行。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6"/>
              </w:numPr>
              <w:ind w:left="480" w:hanging="302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於CIRN網站建立國小國語文人才資料庫</w:t>
            </w:r>
          </w:p>
          <w:p w:rsidR="00000000" w:rsidDel="00000000" w:rsidP="00000000" w:rsidRDefault="00000000" w:rsidRPr="00000000" w14:paraId="00000056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9月15日，已由琦元、俊傑老師完成線上研習。</w:t>
            </w:r>
          </w:p>
          <w:p w:rsidR="00000000" w:rsidDel="00000000" w:rsidP="00000000" w:rsidRDefault="00000000" w:rsidRPr="00000000" w14:paraId="00000057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建立國小國語文人才資料庫：敬請各位師長推薦，具國小國語文教學方面有專業素養者，無論是實物教學或師資培育等人才，於10月10前完成建置。</w:t>
            </w:r>
          </w:p>
          <w:p w:rsidR="00000000" w:rsidDel="00000000" w:rsidP="00000000" w:rsidRDefault="00000000" w:rsidRPr="00000000" w14:paraId="00000058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相關學習資源、網站：請各師長推薦、提供。可以是電子化資源、網站、繪本等，形式不拘。</w:t>
            </w:r>
          </w:p>
          <w:p w:rsidR="00000000" w:rsidDel="00000000" w:rsidP="00000000" w:rsidRDefault="00000000" w:rsidRPr="00000000" w14:paraId="00000059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未來將上傳影片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6"/>
              </w:numPr>
              <w:ind w:left="480" w:hanging="302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專書出版</w:t>
            </w:r>
          </w:p>
          <w:p w:rsidR="00000000" w:rsidDel="00000000" w:rsidP="00000000" w:rsidRDefault="00000000" w:rsidRPr="00000000" w14:paraId="0000005B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書名</w:t>
            </w:r>
          </w:p>
          <w:p w:rsidR="00000000" w:rsidDel="00000000" w:rsidP="00000000" w:rsidRDefault="00000000" w:rsidRPr="00000000" w14:paraId="0000005C">
            <w:pPr>
              <w:ind w:left="9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待議。</w:t>
            </w:r>
          </w:p>
          <w:p w:rsidR="00000000" w:rsidDel="00000000" w:rsidP="00000000" w:rsidRDefault="00000000" w:rsidRPr="00000000" w14:paraId="0000005D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方向</w:t>
            </w:r>
          </w:p>
          <w:p w:rsidR="00000000" w:rsidDel="00000000" w:rsidP="00000000" w:rsidRDefault="00000000" w:rsidRPr="00000000" w14:paraId="0000005E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實務應用取向及教師甄試發揮 （師資生實務應用；微觀）</w:t>
            </w:r>
          </w:p>
          <w:p w:rsidR="00000000" w:rsidDel="00000000" w:rsidP="00000000" w:rsidRDefault="00000000" w:rsidRPr="00000000" w14:paraId="0000005F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國民小學國語教材教法教學 （師培大學教師建立教學概念；巨觀理論）</w:t>
            </w:r>
          </w:p>
          <w:p w:rsidR="00000000" w:rsidDel="00000000" w:rsidP="00000000" w:rsidRDefault="00000000" w:rsidRPr="00000000" w14:paraId="00000060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兩者兼備</w:t>
            </w:r>
          </w:p>
          <w:p w:rsidR="00000000" w:rsidDel="00000000" w:rsidP="00000000" w:rsidRDefault="00000000" w:rsidRPr="00000000" w14:paraId="00000061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內容架構</w:t>
            </w:r>
          </w:p>
          <w:p w:rsidR="00000000" w:rsidDel="00000000" w:rsidP="00000000" w:rsidRDefault="00000000" w:rsidRPr="00000000" w14:paraId="00000062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理論和實務的聯結</w:t>
            </w:r>
          </w:p>
          <w:p w:rsidR="00000000" w:rsidDel="00000000" w:rsidP="00000000" w:rsidRDefault="00000000" w:rsidRPr="00000000" w14:paraId="00000063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篇章規劃</w:t>
            </w:r>
          </w:p>
          <w:p w:rsidR="00000000" w:rsidDel="00000000" w:rsidP="00000000" w:rsidRDefault="00000000" w:rsidRPr="00000000" w14:paraId="00000064">
            <w:pPr>
              <w:ind w:left="9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篇章規劃，師長皆無異議。</w:t>
            </w:r>
          </w:p>
          <w:p w:rsidR="00000000" w:rsidDel="00000000" w:rsidP="00000000" w:rsidRDefault="00000000" w:rsidRPr="00000000" w14:paraId="00000065">
            <w:pPr>
              <w:ind w:left="9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字數8000~12000</w:t>
            </w:r>
          </w:p>
          <w:p w:rsidR="00000000" w:rsidDel="00000000" w:rsidP="00000000" w:rsidRDefault="00000000" w:rsidRPr="00000000" w14:paraId="00000066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格式</w:t>
            </w:r>
          </w:p>
          <w:p w:rsidR="00000000" w:rsidDel="00000000" w:rsidP="00000000" w:rsidRDefault="00000000" w:rsidRPr="00000000" w14:paraId="00000067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實務經驗文章架構（彥佑老師）</w:t>
            </w:r>
          </w:p>
          <w:p w:rsidR="00000000" w:rsidDel="00000000" w:rsidP="00000000" w:rsidRDefault="00000000" w:rsidRPr="00000000" w14:paraId="00000068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字詞/形式/寫作…教學源起(故事是這樣開始的)(約400-500字)</w:t>
            </w:r>
          </w:p>
          <w:p w:rsidR="00000000" w:rsidDel="00000000" w:rsidP="00000000" w:rsidRDefault="00000000" w:rsidRPr="00000000" w14:paraId="00000069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課前準備—(我想教得更好)(約400-500字)</w:t>
            </w:r>
          </w:p>
          <w:p w:rsidR="00000000" w:rsidDel="00000000" w:rsidP="00000000" w:rsidRDefault="00000000" w:rsidRPr="00000000" w14:paraId="0000006A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字詞/形式深究/寫作…經驗分享(課堂風景記錄) (約1800-2000字)</w:t>
            </w:r>
          </w:p>
          <w:p w:rsidR="00000000" w:rsidDel="00000000" w:rsidP="00000000" w:rsidRDefault="00000000" w:rsidRPr="00000000" w14:paraId="0000006B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以某課為例 (教學步驟及策略) (約1800-2000字)可直接敘述或使用教案格式</w:t>
            </w:r>
          </w:p>
          <w:p w:rsidR="00000000" w:rsidDel="00000000" w:rsidP="00000000" w:rsidRDefault="00000000" w:rsidRPr="00000000" w14:paraId="0000006C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自主學習策略 (孩子也能自己學) (約800-1000字)</w:t>
            </w:r>
          </w:p>
          <w:p w:rsidR="00000000" w:rsidDel="00000000" w:rsidP="00000000" w:rsidRDefault="00000000" w:rsidRPr="00000000" w14:paraId="0000006D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師生容易迷思的小點(教學放大鏡) (約800-1000字)</w:t>
            </w:r>
          </w:p>
          <w:p w:rsidR="00000000" w:rsidDel="00000000" w:rsidP="00000000" w:rsidRDefault="00000000" w:rsidRPr="00000000" w14:paraId="0000006E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教學省思與回饋(約1200-1500字)</w:t>
            </w:r>
          </w:p>
          <w:p w:rsidR="00000000" w:rsidDel="00000000" w:rsidP="00000000" w:rsidRDefault="00000000" w:rsidRPr="00000000" w14:paraId="0000006F">
            <w:pPr>
              <w:numPr>
                <w:ilvl w:val="2"/>
                <w:numId w:val="1"/>
              </w:numPr>
              <w:ind w:left="1596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給師培生/老師的話(約1200-1500字)</w:t>
            </w:r>
          </w:p>
          <w:p w:rsidR="00000000" w:rsidDel="00000000" w:rsidP="00000000" w:rsidRDefault="00000000" w:rsidRPr="00000000" w14:paraId="00000070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理論文章架構（裕貿老師）</w:t>
            </w:r>
          </w:p>
          <w:p w:rsidR="00000000" w:rsidDel="00000000" w:rsidP="00000000" w:rsidRDefault="00000000" w:rsidRPr="00000000" w14:paraId="00000071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裕貿老師參考架構進行編排，如：寫字教學基本目標及理念、教學內容及方法、教學設計等。呈現目前課綱中的學習表現、學習內容等大項目。</w:t>
            </w:r>
          </w:p>
          <w:p w:rsidR="00000000" w:rsidDel="00000000" w:rsidP="00000000" w:rsidRDefault="00000000" w:rsidRPr="00000000" w14:paraId="00000072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教學理念：學習表現及學習內容</w:t>
            </w:r>
          </w:p>
          <w:p w:rsidR="00000000" w:rsidDel="00000000" w:rsidP="00000000" w:rsidRDefault="00000000" w:rsidRPr="00000000" w14:paraId="00000073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較學理論：寫作教學理論、</w:t>
            </w:r>
          </w:p>
          <w:p w:rsidR="00000000" w:rsidDel="00000000" w:rsidP="00000000" w:rsidRDefault="00000000" w:rsidRPr="00000000" w14:paraId="00000074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教材編選：可參考教材綱要</w:t>
            </w:r>
          </w:p>
          <w:p w:rsidR="00000000" w:rsidDel="00000000" w:rsidP="00000000" w:rsidRDefault="00000000" w:rsidRPr="00000000" w14:paraId="00000075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教學方法</w:t>
            </w:r>
          </w:p>
          <w:p w:rsidR="00000000" w:rsidDel="00000000" w:rsidP="00000000" w:rsidRDefault="00000000" w:rsidRPr="00000000" w14:paraId="00000076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教學評量</w:t>
            </w:r>
          </w:p>
          <w:p w:rsidR="00000000" w:rsidDel="00000000" w:rsidP="00000000" w:rsidRDefault="00000000" w:rsidRPr="00000000" w14:paraId="00000077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(裕貿老師架構框架)</w:t>
            </w:r>
            <w:r w:rsidDel="00000000" w:rsidR="00000000" w:rsidRPr="00000000">
              <w:pict>
                <v:shape id="_x0000_s1026" style="position:absolute;left:0;text-align:left;margin-left:0.0pt;margin-top:0.0pt;width:278.75pt;height:138pt;z-index:251659264;mso-position-horizontal:absolute;mso-position-horizontal-relative:margin;mso-position-vertical:absolute;mso-position-vertical-relative:text" type="#_x0000_t75">
                  <v:imagedata cropbottom="11356f" cropleft="6009f" cropright="18026f" croptop="10796f" r:id="rId1" o:title="擷取_2023_09_25_20_08_44_685"/>
                  <w10:wrap type="square"/>
                </v:shape>
              </w:pict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pict>
                <v:shape id="_x0000_i1027" style="width:297.75pt;height:141pt" type="#_x0000_t75">
                  <v:imagedata r:id="rId2" o:title="擷取_2023_09_25_20_13_06_854"/>
                </v:shape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(裕貿老師格式框架)</w:t>
            </w:r>
          </w:p>
          <w:p w:rsidR="00000000" w:rsidDel="00000000" w:rsidP="00000000" w:rsidRDefault="00000000" w:rsidRPr="00000000" w14:paraId="0000007A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秀霞老師及光明老師，可使用不同格式進行寫作。</w:t>
            </w:r>
          </w:p>
          <w:p w:rsidR="00000000" w:rsidDel="00000000" w:rsidP="00000000" w:rsidRDefault="00000000" w:rsidRPr="00000000" w14:paraId="0000007B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作家選文不一定可使用，第一版授權給出版社，本書應用為第二版授權應用，需向出版社申請。</w:t>
            </w:r>
          </w:p>
          <w:p w:rsidR="00000000" w:rsidDel="00000000" w:rsidP="00000000" w:rsidRDefault="00000000" w:rsidRPr="00000000" w14:paraId="0000007C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康軒出版社由裕貿老師詢問。翰林與南一由瑞菊老師詢問。</w:t>
            </w:r>
          </w:p>
          <w:p w:rsidR="00000000" w:rsidDel="00000000" w:rsidP="00000000" w:rsidRDefault="00000000" w:rsidRPr="00000000" w14:paraId="0000007D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光明老師回應，版權不容易授權，可以學術引用的方式，引用不超過五行，進行編寫。</w:t>
            </w:r>
          </w:p>
          <w:p w:rsidR="00000000" w:rsidDel="00000000" w:rsidP="00000000" w:rsidRDefault="00000000" w:rsidRPr="00000000" w14:paraId="0000007E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光明老師架構：內容表述、學習表現，按形式深究的四大項進行編寫，第四大項生字新詞的部分以「詞」編寫，因篇幅問題，簡略提及句類、句型、句式等。</w:t>
            </w:r>
          </w:p>
          <w:p w:rsidR="00000000" w:rsidDel="00000000" w:rsidP="00000000" w:rsidRDefault="00000000" w:rsidRPr="00000000" w14:paraId="0000007F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裕貿老師，最後彙整，統一形式。瑞菊老師回應：篇章使用國字「壹」，下方項目以「一」表示。再參考其他書籍編排方式，確認後續格式。</w:t>
            </w:r>
          </w:p>
          <w:p w:rsidR="00000000" w:rsidDel="00000000" w:rsidP="00000000" w:rsidRDefault="00000000" w:rsidRPr="00000000" w14:paraId="00000080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師長在撰寫過程中，若有任何疑問或困難，可在公開群詢問。</w:t>
            </w:r>
          </w:p>
          <w:p w:rsidR="00000000" w:rsidDel="00000000" w:rsidP="00000000" w:rsidRDefault="00000000" w:rsidRPr="00000000" w14:paraId="00000081">
            <w:pPr>
              <w:numPr>
                <w:ilvl w:val="2"/>
                <w:numId w:val="7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交件日期10月31日。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2"/>
                <w:numId w:val="7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單篇字數約8000~12000。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印刷出版</w:t>
            </w:r>
          </w:p>
          <w:p w:rsidR="00000000" w:rsidDel="00000000" w:rsidP="00000000" w:rsidRDefault="00000000" w:rsidRPr="00000000" w14:paraId="00000084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出版印刷的時間，待瑞菊老師與廠商確認</w:t>
            </w:r>
          </w:p>
          <w:p w:rsidR="00000000" w:rsidDel="00000000" w:rsidP="00000000" w:rsidRDefault="00000000" w:rsidRPr="00000000" w14:paraId="00000085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與出版社合作</w:t>
            </w:r>
          </w:p>
          <w:p w:rsidR="00000000" w:rsidDel="00000000" w:rsidP="00000000" w:rsidRDefault="00000000" w:rsidRPr="00000000" w14:paraId="00000086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與出版社合作──自費出版</w:t>
            </w:r>
          </w:p>
          <w:p w:rsidR="00000000" w:rsidDel="00000000" w:rsidP="00000000" w:rsidRDefault="00000000" w:rsidRPr="00000000" w14:paraId="00000087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經費核銷項目應該以印刷費名目進行核銷。</w:t>
            </w:r>
          </w:p>
          <w:p w:rsidR="00000000" w:rsidDel="00000000" w:rsidP="00000000" w:rsidRDefault="00000000" w:rsidRPr="00000000" w14:paraId="00000088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例如：翰蘆出版社300本、280頁；約7萬多。</w:t>
            </w:r>
          </w:p>
          <w:p w:rsidR="00000000" w:rsidDel="00000000" w:rsidP="00000000" w:rsidRDefault="00000000" w:rsidRPr="00000000" w14:paraId="00000089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由出版社出版</w:t>
            </w:r>
          </w:p>
          <w:p w:rsidR="00000000" w:rsidDel="00000000" w:rsidP="00000000" w:rsidRDefault="00000000" w:rsidRPr="00000000" w14:paraId="0000008A">
            <w:pPr>
              <w:ind w:left="180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若有科技部、教育部補助計畫等，不可販賣。</w:t>
            </w:r>
          </w:p>
          <w:p w:rsidR="00000000" w:rsidDel="00000000" w:rsidP="00000000" w:rsidRDefault="00000000" w:rsidRPr="00000000" w14:paraId="0000008B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由屏東大學出版，著作財產權歸屏東大學。人格權仍歸於師長。</w:t>
            </w:r>
          </w:p>
          <w:p w:rsidR="00000000" w:rsidDel="00000000" w:rsidP="00000000" w:rsidRDefault="00000000" w:rsidRPr="00000000" w14:paraId="0000008C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登順院長提出，自行發行，約印刷20~30本，也可有ISBN碼。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3"/>
              </w:numPr>
              <w:ind w:left="180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登順院長推薦，天空數位出版社，網址: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DFKai-SB" w:cs="DFKai-SB" w:eastAsia="DFKai-SB" w:hAnsi="DFKai-SB"/>
                  <w:color w:val="0563c1"/>
                  <w:sz w:val="24"/>
                  <w:szCs w:val="24"/>
                  <w:u w:val="single"/>
                  <w:rtl w:val="0"/>
                </w:rPr>
                <w:t xml:space="preserve">https://store.imcloud.tw/</w:t>
              </w:r>
            </w:hyperlink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瑞菊老師預計印刷發行約300本。</w:t>
            </w:r>
          </w:p>
          <w:p w:rsidR="00000000" w:rsidDel="00000000" w:rsidP="00000000" w:rsidRDefault="00000000" w:rsidRPr="00000000" w14:paraId="0000008F">
            <w:pPr>
              <w:ind w:left="9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6"/>
              </w:numPr>
              <w:ind w:left="480" w:hanging="302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討論113-114年的計畫擬訂</w:t>
            </w:r>
          </w:p>
          <w:p w:rsidR="00000000" w:rsidDel="00000000" w:rsidP="00000000" w:rsidRDefault="00000000" w:rsidRPr="00000000" w14:paraId="00000091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強化專業社群運作</w:t>
            </w:r>
          </w:p>
          <w:p w:rsidR="00000000" w:rsidDel="00000000" w:rsidP="00000000" w:rsidRDefault="00000000" w:rsidRPr="00000000" w14:paraId="00000092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敬堯老師：社群在計畫中之影響力，是否給予社群能量。執行上已有成果，與教育部預期不同。強化過的社群，思考可產生的效益及影響。</w:t>
            </w:r>
          </w:p>
          <w:p w:rsidR="00000000" w:rsidDel="00000000" w:rsidP="00000000" w:rsidRDefault="00000000" w:rsidRPr="00000000" w14:paraId="00000093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登順院長：運作已成熟，可進一步下鄉輔導。</w:t>
            </w:r>
          </w:p>
          <w:p w:rsidR="00000000" w:rsidDel="00000000" w:rsidP="00000000" w:rsidRDefault="00000000" w:rsidRPr="00000000" w14:paraId="00000094">
            <w:pPr>
              <w:ind w:left="132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瑞菊老師回應：未來社群可能到實務現場，進行輔導，可以透過理念和實務至國小現場推廣與交流。</w:t>
            </w:r>
          </w:p>
          <w:p w:rsidR="00000000" w:rsidDel="00000000" w:rsidP="00000000" w:rsidRDefault="00000000" w:rsidRPr="00000000" w14:paraId="00000095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偉昌老師：國小端老師仍採保守態度，過去雖有社群加入，但未必可順利進行。需考慮參與成員的意願度。可與校內社群結合，校方可申請經費，社群可與之合作。</w:t>
            </w:r>
          </w:p>
          <w:p w:rsidR="00000000" w:rsidDel="00000000" w:rsidP="00000000" w:rsidRDefault="00000000" w:rsidRPr="00000000" w14:paraId="00000096">
            <w:pPr>
              <w:ind w:left="132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瑞菊老師回應：未來可針對國語文閱讀等社群，進行經驗分享等活動。</w:t>
            </w:r>
          </w:p>
          <w:p w:rsidR="00000000" w:rsidDel="00000000" w:rsidP="00000000" w:rsidRDefault="00000000" w:rsidRPr="00000000" w14:paraId="00000097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怡穎老師： </w:t>
            </w:r>
          </w:p>
          <w:p w:rsidR="00000000" w:rsidDel="00000000" w:rsidP="00000000" w:rsidRDefault="00000000" w:rsidRPr="00000000" w14:paraId="00000098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針對現場老師或實習生等，給予延續輔導</w:t>
            </w:r>
          </w:p>
          <w:p w:rsidR="00000000" w:rsidDel="00000000" w:rsidP="00000000" w:rsidRDefault="00000000" w:rsidRPr="00000000" w14:paraId="00000099">
            <w:pPr>
              <w:numPr>
                <w:ilvl w:val="3"/>
                <w:numId w:val="6"/>
              </w:numPr>
              <w:ind w:left="180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社群師長精進能力</w:t>
            </w:r>
          </w:p>
          <w:p w:rsidR="00000000" w:rsidDel="00000000" w:rsidP="00000000" w:rsidRDefault="00000000" w:rsidRPr="00000000" w14:paraId="0000009A">
            <w:pPr>
              <w:ind w:left="1327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瑞菊老師回應：未來可安排社群師長精進能力。針對現場實習生、師資生在教育實習階段，給予延續輔導。</w:t>
            </w:r>
          </w:p>
          <w:p w:rsidR="00000000" w:rsidDel="00000000" w:rsidP="00000000" w:rsidRDefault="00000000" w:rsidRPr="00000000" w14:paraId="0000009B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浚雅老師：認同怡穎老師觀點，於師培學習課程，不一定適用於教學現場。實習生研習活動，輔導實習生應對教甄。</w:t>
            </w:r>
          </w:p>
          <w:p w:rsidR="00000000" w:rsidDel="00000000" w:rsidP="00000000" w:rsidRDefault="00000000" w:rsidRPr="00000000" w14:paraId="0000009C">
            <w:pPr>
              <w:ind w:left="132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瑞菊老師回應：請浚雅老師提供相關研習活動相關資料，社群可提供講座給予實習生。國語文教學觀察員</w:t>
            </w:r>
          </w:p>
          <w:p w:rsidR="00000000" w:rsidDel="00000000" w:rsidP="00000000" w:rsidRDefault="00000000" w:rsidRPr="00000000" w14:paraId="0000009D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薪火相傳：3名博士生</w:t>
            </w:r>
          </w:p>
          <w:p w:rsidR="00000000" w:rsidDel="00000000" w:rsidP="00000000" w:rsidRDefault="00000000" w:rsidRPr="00000000" w14:paraId="0000009E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於下次開會時，再詳議。</w:t>
            </w:r>
          </w:p>
          <w:p w:rsidR="00000000" w:rsidDel="00000000" w:rsidP="00000000" w:rsidRDefault="00000000" w:rsidRPr="00000000" w14:paraId="0000009F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敬堯老師：需再詢問。</w:t>
            </w:r>
          </w:p>
          <w:p w:rsidR="00000000" w:rsidDel="00000000" w:rsidP="00000000" w:rsidRDefault="00000000" w:rsidRPr="00000000" w14:paraId="000000A0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光明老師：教材教法師資稀缺，因此有此建議。</w:t>
            </w:r>
          </w:p>
          <w:p w:rsidR="00000000" w:rsidDel="00000000" w:rsidP="00000000" w:rsidRDefault="00000000" w:rsidRPr="00000000" w14:paraId="000000A1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登順院長：提供博士生工讀、兼任助理等方式。</w:t>
            </w:r>
          </w:p>
          <w:p w:rsidR="00000000" w:rsidDel="00000000" w:rsidP="00000000" w:rsidRDefault="00000000" w:rsidRPr="00000000" w14:paraId="000000A2">
            <w:pPr>
              <w:numPr>
                <w:ilvl w:val="2"/>
                <w:numId w:val="6"/>
              </w:numPr>
              <w:ind w:left="1320" w:hanging="36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俊傑老師：認同怡穎老師觀點，增強社群師長精進能力。</w:t>
            </w:r>
          </w:p>
          <w:p w:rsidR="00000000" w:rsidDel="00000000" w:rsidP="00000000" w:rsidRDefault="00000000" w:rsidRPr="00000000" w14:paraId="000000A3">
            <w:pPr>
              <w:ind w:left="132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瑞菊老師回應：新進老師需要資深老師的教學經驗分享及傳承，社群會議時可邀請講座分享。</w:t>
            </w:r>
          </w:p>
          <w:p w:rsidR="00000000" w:rsidDel="00000000" w:rsidP="00000000" w:rsidRDefault="00000000" w:rsidRPr="00000000" w14:paraId="000000A4">
            <w:pPr>
              <w:numPr>
                <w:ilvl w:val="1"/>
                <w:numId w:val="6"/>
              </w:numPr>
              <w:ind w:left="960" w:hanging="48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計畫亮點及考核</w:t>
            </w:r>
          </w:p>
          <w:p w:rsidR="00000000" w:rsidDel="00000000" w:rsidP="00000000" w:rsidRDefault="00000000" w:rsidRPr="00000000" w14:paraId="000000A5">
            <w:pPr>
              <w:ind w:left="96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以上計畫建議，未來可整合對於新兩年計畫的申請，並成為計畫亮點。</w:t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八、社群會議將開到11月。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臨時動議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無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下次開會時間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10/23(一) 晚間7：30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DFKai-SB" w:cs="DFKai-SB" w:eastAsia="DFKai-SB" w:hAnsi="DFKai-SB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會議相片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0" distT="0" distL="0" distR="0">
                  <wp:extent cx="3783330" cy="179578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330" cy="1795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0" distT="0" distL="0" distR="0">
                  <wp:extent cx="3783330" cy="179578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330" cy="1795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SimSun"/>
  <w:font w:name="Calibri"/>
  <w:font w:name="Georgia"/>
  <w:font w:name="Times New Roman"/>
  <w:font w:name="Gungsuh"/>
  <w:font w:name="DFKai-SB"/>
  <w:font w:name="Antic">
    <w:embedRegular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Microsoft YaHei U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560" w:hanging="360"/>
      </w:pPr>
      <w:rPr/>
    </w:lvl>
    <w:lvl w:ilvl="1">
      <w:start w:val="1"/>
      <w:numFmt w:val="decimal"/>
      <w:lvlText w:val="%2、"/>
      <w:lvlJc w:val="left"/>
      <w:pPr>
        <w:ind w:left="2160" w:hanging="480"/>
      </w:pPr>
      <w:rPr/>
    </w:lvl>
    <w:lvl w:ilvl="2">
      <w:start w:val="1"/>
      <w:numFmt w:val="decimal"/>
      <w:lvlText w:val="(%3)"/>
      <w:lvlJc w:val="left"/>
      <w:pPr>
        <w:ind w:left="2520" w:hanging="360"/>
      </w:pPr>
      <w:rPr/>
    </w:lvl>
    <w:lvl w:ilvl="3">
      <w:start w:val="1"/>
      <w:numFmt w:val="decimal"/>
      <w:lvlText w:val="%4."/>
      <w:lvlJc w:val="left"/>
      <w:pPr>
        <w:ind w:left="3120" w:hanging="480"/>
      </w:pPr>
      <w:rPr/>
    </w:lvl>
    <w:lvl w:ilvl="4">
      <w:start w:val="1"/>
      <w:numFmt w:val="decimal"/>
      <w:lvlText w:val="%5、"/>
      <w:lvlJc w:val="left"/>
      <w:pPr>
        <w:ind w:left="3600" w:hanging="480"/>
      </w:pPr>
      <w:rPr/>
    </w:lvl>
    <w:lvl w:ilvl="5">
      <w:start w:val="1"/>
      <w:numFmt w:val="lowerRoman"/>
      <w:lvlText w:val="%6."/>
      <w:lvlJc w:val="right"/>
      <w:pPr>
        <w:ind w:left="4080" w:hanging="480"/>
      </w:pPr>
      <w:rPr/>
    </w:lvl>
    <w:lvl w:ilvl="6">
      <w:start w:val="1"/>
      <w:numFmt w:val="decimal"/>
      <w:lvlText w:val="%7."/>
      <w:lvlJc w:val="left"/>
      <w:pPr>
        <w:ind w:left="4560" w:hanging="480"/>
      </w:pPr>
      <w:rPr/>
    </w:lvl>
    <w:lvl w:ilvl="7">
      <w:start w:val="1"/>
      <w:numFmt w:val="decimal"/>
      <w:lvlText w:val="%8、"/>
      <w:lvlJc w:val="left"/>
      <w:pPr>
        <w:ind w:left="5040" w:hanging="480"/>
      </w:pPr>
      <w:rPr/>
    </w:lvl>
    <w:lvl w:ilvl="8">
      <w:start w:val="1"/>
      <w:numFmt w:val="lowerRoman"/>
      <w:lvlText w:val="%9."/>
      <w:lvlJc w:val="right"/>
      <w:pPr>
        <w:ind w:left="55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320" w:hanging="360"/>
      </w:pPr>
      <w:rPr/>
    </w:lvl>
    <w:lvl w:ilvl="1">
      <w:start w:val="1"/>
      <w:numFmt w:val="decimal"/>
      <w:lvlText w:val="%2、"/>
      <w:lvlJc w:val="left"/>
      <w:pPr>
        <w:ind w:left="1920" w:hanging="480"/>
      </w:pPr>
      <w:rPr/>
    </w:lvl>
    <w:lvl w:ilvl="2">
      <w:start w:val="1"/>
      <w:numFmt w:val="lowerRoman"/>
      <w:lvlText w:val="%3."/>
      <w:lvlJc w:val="right"/>
      <w:pPr>
        <w:ind w:left="2400" w:hanging="480"/>
      </w:pPr>
      <w:rPr/>
    </w:lvl>
    <w:lvl w:ilvl="3">
      <w:start w:val="1"/>
      <w:numFmt w:val="decimal"/>
      <w:lvlText w:val="%4."/>
      <w:lvlJc w:val="left"/>
      <w:pPr>
        <w:ind w:left="2880" w:hanging="480"/>
      </w:pPr>
      <w:rPr/>
    </w:lvl>
    <w:lvl w:ilvl="4">
      <w:start w:val="1"/>
      <w:numFmt w:val="decimal"/>
      <w:lvlText w:val="%5、"/>
      <w:lvlJc w:val="left"/>
      <w:pPr>
        <w:ind w:left="3360" w:hanging="480"/>
      </w:pPr>
      <w:rPr/>
    </w:lvl>
    <w:lvl w:ilvl="5">
      <w:start w:val="1"/>
      <w:numFmt w:val="lowerRoman"/>
      <w:lvlText w:val="%6."/>
      <w:lvlJc w:val="right"/>
      <w:pPr>
        <w:ind w:left="3840" w:hanging="480"/>
      </w:pPr>
      <w:rPr/>
    </w:lvl>
    <w:lvl w:ilvl="6">
      <w:start w:val="1"/>
      <w:numFmt w:val="decimal"/>
      <w:lvlText w:val="%7."/>
      <w:lvlJc w:val="left"/>
      <w:pPr>
        <w:ind w:left="4320" w:hanging="480"/>
      </w:pPr>
      <w:rPr/>
    </w:lvl>
    <w:lvl w:ilvl="7">
      <w:start w:val="1"/>
      <w:numFmt w:val="decimal"/>
      <w:lvlText w:val="%8、"/>
      <w:lvlJc w:val="left"/>
      <w:pPr>
        <w:ind w:left="4800" w:hanging="480"/>
      </w:pPr>
      <w:rPr/>
    </w:lvl>
    <w:lvl w:ilvl="8">
      <w:start w:val="1"/>
      <w:numFmt w:val="lowerRoman"/>
      <w:lvlText w:val="%9."/>
      <w:lvlJc w:val="right"/>
      <w:pPr>
        <w:ind w:left="5280" w:hanging="480"/>
      </w:pPr>
      <w:rPr/>
    </w:lvl>
  </w:abstractNum>
  <w:abstractNum w:abstractNumId="3">
    <w:lvl w:ilvl="0">
      <w:start w:val="0"/>
      <w:numFmt w:val="bullet"/>
      <w:lvlText w:val="✧"/>
      <w:lvlJc w:val="left"/>
      <w:pPr>
        <w:ind w:left="1800" w:hanging="480"/>
      </w:pPr>
      <w:rPr>
        <w:rFonts w:ascii="Noto Sans Symbols" w:cs="Noto Sans Symbols" w:eastAsia="Noto Sans Symbols" w:hAnsi="Noto Sans Symbols"/>
        <w:color w:val="c00000"/>
        <w:sz w:val="24"/>
        <w:szCs w:val="24"/>
      </w:rPr>
    </w:lvl>
    <w:lvl w:ilvl="1">
      <w:start w:val="1"/>
      <w:numFmt w:val="bullet"/>
      <w:lvlText w:val="■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516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5640" w:hanging="48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、"/>
      <w:lvlJc w:val="center"/>
      <w:pPr>
        <w:ind w:left="480" w:hanging="480"/>
      </w:pPr>
      <w:rPr/>
    </w:lvl>
    <w:lvl w:ilvl="1">
      <w:start w:val="0"/>
      <w:numFmt w:val="bullet"/>
      <w:lvlText w:val="✧"/>
      <w:lvlJc w:val="left"/>
      <w:pPr>
        <w:ind w:left="960" w:hanging="480"/>
      </w:pPr>
      <w:rPr>
        <w:rFonts w:ascii="Noto Sans Symbols" w:cs="Noto Sans Symbols" w:eastAsia="Noto Sans Symbols" w:hAnsi="Noto Sans Symbols"/>
        <w:color w:val="c00000"/>
        <w:sz w:val="24"/>
        <w:szCs w:val="24"/>
      </w:rPr>
    </w:lvl>
    <w:lvl w:ilvl="2">
      <w:start w:val="1"/>
      <w:numFmt w:val="decimal"/>
      <w:lvlText w:val="%3."/>
      <w:lvlJc w:val="left"/>
      <w:pPr>
        <w:ind w:left="1320" w:hanging="360"/>
      </w:pPr>
      <w:rPr/>
    </w:lvl>
    <w:lvl w:ilvl="3">
      <w:start w:val="1"/>
      <w:numFmt w:val="decimal"/>
      <w:lvlText w:val="(%4)"/>
      <w:lvlJc w:val="left"/>
      <w:pPr>
        <w:ind w:left="1800" w:hanging="36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、"/>
      <w:lvlJc w:val="center"/>
      <w:pPr>
        <w:ind w:left="480" w:hanging="480"/>
      </w:pPr>
      <w:rPr/>
    </w:lvl>
    <w:lvl w:ilvl="1">
      <w:start w:val="0"/>
      <w:numFmt w:val="bullet"/>
      <w:lvlText w:val="✧"/>
      <w:lvlJc w:val="left"/>
      <w:pPr>
        <w:ind w:left="960" w:hanging="480"/>
      </w:pPr>
      <w:rPr>
        <w:rFonts w:ascii="Noto Sans Symbols" w:cs="Noto Sans Symbols" w:eastAsia="Noto Sans Symbols" w:hAnsi="Noto Sans Symbols"/>
        <w:color w:val="c00000"/>
        <w:sz w:val="24"/>
        <w:szCs w:val="24"/>
      </w:rPr>
    </w:lvl>
    <w:lvl w:ilvl="2">
      <w:start w:val="1"/>
      <w:numFmt w:val="decimal"/>
      <w:lvlText w:val="%3."/>
      <w:lvlJc w:val="left"/>
      <w:pPr>
        <w:ind w:left="1320" w:hanging="360"/>
      </w:pPr>
      <w:rPr/>
    </w:lvl>
    <w:lvl w:ilvl="3">
      <w:start w:val="1"/>
      <w:numFmt w:val="decimal"/>
      <w:lvlText w:val="(%4)"/>
      <w:lvlJc w:val="left"/>
      <w:pPr>
        <w:ind w:left="1800" w:hanging="36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6">
    <w:lvl w:ilvl="0">
      <w:start w:val="1"/>
      <w:numFmt w:val="decimal"/>
      <w:lvlText w:val="%1、"/>
      <w:lvlJc w:val="center"/>
      <w:pPr>
        <w:ind w:left="480" w:hanging="480"/>
      </w:pPr>
      <w:rPr/>
    </w:lvl>
    <w:lvl w:ilvl="1">
      <w:start w:val="1"/>
      <w:numFmt w:val="decimal"/>
      <w:lvlText w:val="(%2)"/>
      <w:lvlJc w:val="left"/>
      <w:pPr>
        <w:ind w:left="960" w:hanging="480"/>
      </w:pPr>
      <w:rPr/>
    </w:lvl>
    <w:lvl w:ilvl="2">
      <w:start w:val="1"/>
      <w:numFmt w:val="decimal"/>
      <w:lvlText w:val="%3."/>
      <w:lvlJc w:val="left"/>
      <w:pPr>
        <w:ind w:left="1320" w:hanging="360"/>
      </w:pPr>
      <w:rPr/>
    </w:lvl>
    <w:lvl w:ilvl="3">
      <w:start w:val="1"/>
      <w:numFmt w:val="decimal"/>
      <w:lvlText w:val="(%4)"/>
      <w:lvlJc w:val="left"/>
      <w:pPr>
        <w:ind w:left="1800" w:hanging="36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7">
    <w:lvl w:ilvl="0">
      <w:start w:val="1"/>
      <w:numFmt w:val="decimal"/>
      <w:lvlText w:val="%1、"/>
      <w:lvlJc w:val="center"/>
      <w:pPr>
        <w:ind w:left="480" w:hanging="480"/>
      </w:pPr>
      <w:rPr/>
    </w:lvl>
    <w:lvl w:ilvl="1">
      <w:start w:val="1"/>
      <w:numFmt w:val="decimal"/>
      <w:lvlText w:val="(%2)"/>
      <w:lvlJc w:val="left"/>
      <w:pPr>
        <w:ind w:left="960" w:hanging="480"/>
      </w:pPr>
      <w:rPr/>
    </w:lvl>
    <w:lvl w:ilvl="2">
      <w:start w:val="0"/>
      <w:numFmt w:val="bullet"/>
      <w:lvlText w:val="✧"/>
      <w:lvlJc w:val="left"/>
      <w:pPr>
        <w:ind w:left="1320" w:hanging="360"/>
      </w:pPr>
      <w:rPr>
        <w:rFonts w:ascii="Noto Sans Symbols" w:cs="Noto Sans Symbols" w:eastAsia="Noto Sans Symbols" w:hAnsi="Noto Sans Symbols"/>
        <w:color w:val="c0000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1320" w:hanging="360"/>
      </w:pPr>
      <w:rPr/>
    </w:lvl>
    <w:lvl w:ilvl="1">
      <w:start w:val="1"/>
      <w:numFmt w:val="decimal"/>
      <w:lvlText w:val="%2、"/>
      <w:lvlJc w:val="left"/>
      <w:pPr>
        <w:ind w:left="1920" w:hanging="480"/>
      </w:pPr>
      <w:rPr/>
    </w:lvl>
    <w:lvl w:ilvl="2">
      <w:start w:val="1"/>
      <w:numFmt w:val="lowerRoman"/>
      <w:lvlText w:val="%3."/>
      <w:lvlJc w:val="right"/>
      <w:pPr>
        <w:ind w:left="2400" w:hanging="480"/>
      </w:pPr>
      <w:rPr/>
    </w:lvl>
    <w:lvl w:ilvl="3">
      <w:start w:val="1"/>
      <w:numFmt w:val="decimal"/>
      <w:lvlText w:val="%4."/>
      <w:lvlJc w:val="left"/>
      <w:pPr>
        <w:ind w:left="2880" w:hanging="480"/>
      </w:pPr>
      <w:rPr/>
    </w:lvl>
    <w:lvl w:ilvl="4">
      <w:start w:val="1"/>
      <w:numFmt w:val="decimal"/>
      <w:lvlText w:val="%5、"/>
      <w:lvlJc w:val="left"/>
      <w:pPr>
        <w:ind w:left="3360" w:hanging="480"/>
      </w:pPr>
      <w:rPr/>
    </w:lvl>
    <w:lvl w:ilvl="5">
      <w:start w:val="1"/>
      <w:numFmt w:val="lowerRoman"/>
      <w:lvlText w:val="%6."/>
      <w:lvlJc w:val="right"/>
      <w:pPr>
        <w:ind w:left="3840" w:hanging="480"/>
      </w:pPr>
      <w:rPr/>
    </w:lvl>
    <w:lvl w:ilvl="6">
      <w:start w:val="1"/>
      <w:numFmt w:val="decimal"/>
      <w:lvlText w:val="%7."/>
      <w:lvlJc w:val="left"/>
      <w:pPr>
        <w:ind w:left="4320" w:hanging="480"/>
      </w:pPr>
      <w:rPr/>
    </w:lvl>
    <w:lvl w:ilvl="7">
      <w:start w:val="1"/>
      <w:numFmt w:val="decimal"/>
      <w:lvlText w:val="%8、"/>
      <w:lvlJc w:val="left"/>
      <w:pPr>
        <w:ind w:left="4800" w:hanging="480"/>
      </w:pPr>
      <w:rPr/>
    </w:lvl>
    <w:lvl w:ilvl="8">
      <w:start w:val="1"/>
      <w:numFmt w:val="lowerRoman"/>
      <w:lvlText w:val="%9."/>
      <w:lvlJc w:val="right"/>
      <w:pPr>
        <w:ind w:left="5280" w:hanging="480"/>
      </w:pPr>
      <w:rPr/>
    </w:lvl>
  </w:abstractNum>
  <w:abstractNum w:abstractNumId="9">
    <w:lvl w:ilvl="0">
      <w:start w:val="1"/>
      <w:numFmt w:val="decimal"/>
      <w:lvlText w:val="（%1）"/>
      <w:lvlJc w:val="left"/>
      <w:pPr>
        <w:ind w:left="1200" w:hanging="72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imSun" w:cs="SimSun" w:eastAsia="SimSun" w:hAnsi="SimSun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80" w:before="180" w:lineRule="auto"/>
      <w:jc w:val="center"/>
    </w:pPr>
    <w:rPr>
      <w:rFonts w:ascii="Calibri" w:cs="Calibri" w:eastAsia="Calibri" w:hAnsi="Calibri"/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223" w:lineRule="auto"/>
      <w:ind w:left="1870" w:right="1831"/>
      <w:jc w:val="center"/>
    </w:pPr>
    <w:rPr>
      <w:rFonts w:ascii="Microsoft YaHei UI" w:cs="Microsoft YaHei UI" w:eastAsia="Microsoft YaHei UI" w:hAnsi="Microsoft YaHei UI"/>
      <w:b w:val="1"/>
      <w:sz w:val="32"/>
      <w:szCs w:val="32"/>
    </w:rPr>
  </w:style>
  <w:style w:type="paragraph" w:styleId="a" w:default="1">
    <w:name w:val="Normal"/>
    <w:uiPriority w:val="1"/>
    <w:qFormat w:val="1"/>
    <w:rsid w:val="00B26D60"/>
    <w:pPr>
      <w:widowControl w:val="0"/>
      <w:autoSpaceDE w:val="0"/>
      <w:autoSpaceDN w:val="0"/>
    </w:pPr>
    <w:rPr>
      <w:rFonts w:ascii="SimSun" w:cs="SimSun" w:eastAsia="SimSun" w:hAnsi="SimSun"/>
      <w:kern w:val="0"/>
      <w:sz w:val="22"/>
      <w:szCs w:val="22"/>
    </w:rPr>
  </w:style>
  <w:style w:type="paragraph" w:styleId="1">
    <w:name w:val="heading 1"/>
    <w:aliases w:val="1題目"/>
    <w:basedOn w:val="a"/>
    <w:next w:val="a"/>
    <w:link w:val="10"/>
    <w:uiPriority w:val="9"/>
    <w:rsid w:val="00032C94"/>
    <w:pPr>
      <w:keepNext w:val="1"/>
      <w:spacing w:after="180" w:before="180"/>
      <w:jc w:val="center"/>
      <w:outlineLvl w:val="0"/>
    </w:pPr>
    <w:rPr>
      <w:rFonts w:eastAsia="標楷體" w:asciiTheme="majorHAnsi" w:cstheme="majorBidi" w:hAnsiTheme="majorHAnsi"/>
      <w:b w:val="1"/>
      <w:bCs w:val="1"/>
      <w:kern w:val="52"/>
      <w:sz w:val="44"/>
      <w:szCs w:val="5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3" w:customStyle="1">
    <w:name w:val="3.摘要"/>
    <w:basedOn w:val="a"/>
    <w:link w:val="30"/>
    <w:qFormat w:val="1"/>
    <w:rsid w:val="00834EED"/>
    <w:pPr>
      <w:adjustRightInd w:val="0"/>
      <w:snapToGrid w:val="0"/>
      <w:spacing w:line="360" w:lineRule="auto"/>
      <w:jc w:val="center"/>
    </w:pPr>
    <w:rPr>
      <w:rFonts w:asciiTheme="minorEastAsia" w:hAnsiTheme="minorEastAsia"/>
      <w:sz w:val="28"/>
      <w:szCs w:val="28"/>
    </w:rPr>
  </w:style>
  <w:style w:type="character" w:styleId="30" w:customStyle="1">
    <w:name w:val="3.摘要 字元"/>
    <w:basedOn w:val="a0"/>
    <w:link w:val="3"/>
    <w:rsid w:val="00834EED"/>
    <w:rPr>
      <w:rFonts w:asciiTheme="minorEastAsia" w:hAnsiTheme="minorEastAsia"/>
      <w:sz w:val="28"/>
      <w:szCs w:val="28"/>
    </w:rPr>
  </w:style>
  <w:style w:type="paragraph" w:styleId="2" w:customStyle="1">
    <w:name w:val="2.名"/>
    <w:basedOn w:val="a"/>
    <w:link w:val="20"/>
    <w:qFormat w:val="1"/>
    <w:rsid w:val="00834EED"/>
    <w:pPr>
      <w:adjustRightInd w:val="0"/>
      <w:snapToGrid w:val="0"/>
      <w:spacing w:after="100" w:afterLines="100" w:before="100" w:beforeLines="100" w:line="300" w:lineRule="auto"/>
      <w:jc w:val="center"/>
    </w:pPr>
    <w:rPr>
      <w:rFonts w:ascii="新細明體" w:eastAsia="標楷體" w:hAnsi="新細明體"/>
      <w:sz w:val="28"/>
      <w:szCs w:val="32"/>
    </w:rPr>
  </w:style>
  <w:style w:type="character" w:styleId="20" w:customStyle="1">
    <w:name w:val="2.名 字元"/>
    <w:basedOn w:val="a0"/>
    <w:link w:val="2"/>
    <w:rsid w:val="00834EED"/>
    <w:rPr>
      <w:rFonts w:ascii="新細明體" w:eastAsia="標楷體" w:hAnsi="新細明體"/>
      <w:sz w:val="28"/>
      <w:szCs w:val="32"/>
    </w:rPr>
  </w:style>
  <w:style w:type="character" w:styleId="10" w:customStyle="1">
    <w:name w:val="標題 1 字元"/>
    <w:aliases w:val="1題目 字元"/>
    <w:basedOn w:val="a0"/>
    <w:link w:val="1"/>
    <w:uiPriority w:val="9"/>
    <w:rsid w:val="00032C94"/>
    <w:rPr>
      <w:rFonts w:eastAsia="標楷體" w:asciiTheme="majorHAnsi" w:cstheme="majorBidi" w:hAnsiTheme="majorHAnsi"/>
      <w:b w:val="1"/>
      <w:bCs w:val="1"/>
      <w:kern w:val="52"/>
      <w:sz w:val="44"/>
      <w:szCs w:val="52"/>
    </w:rPr>
  </w:style>
  <w:style w:type="table" w:styleId="TableNormal" w:customStyle="1">
    <w:name w:val="Table Normal"/>
    <w:uiPriority w:val="2"/>
    <w:semiHidden w:val="1"/>
    <w:unhideWhenUsed w:val="1"/>
    <w:qFormat w:val="1"/>
    <w:rsid w:val="00B26D60"/>
    <w:pPr>
      <w:widowControl w:val="0"/>
      <w:autoSpaceDE w:val="0"/>
      <w:autoSpaceDN w:val="0"/>
    </w:pPr>
    <w:rPr>
      <w:kern w:val="0"/>
      <w:sz w:val="22"/>
      <w:szCs w:val="22"/>
      <w:lang w:eastAsia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Body Text"/>
    <w:basedOn w:val="a"/>
    <w:link w:val="a4"/>
    <w:uiPriority w:val="1"/>
    <w:qFormat w:val="1"/>
    <w:rsid w:val="00B26D60"/>
    <w:rPr>
      <w:sz w:val="28"/>
      <w:szCs w:val="28"/>
    </w:rPr>
  </w:style>
  <w:style w:type="character" w:styleId="a4" w:customStyle="1">
    <w:name w:val="本文 字元"/>
    <w:basedOn w:val="a0"/>
    <w:link w:val="a3"/>
    <w:uiPriority w:val="1"/>
    <w:rsid w:val="00B26D60"/>
    <w:rPr>
      <w:rFonts w:ascii="SimSun" w:cs="SimSun" w:eastAsia="SimSun" w:hAnsi="SimSun"/>
      <w:kern w:val="0"/>
      <w:sz w:val="28"/>
      <w:szCs w:val="28"/>
    </w:rPr>
  </w:style>
  <w:style w:type="paragraph" w:styleId="a5">
    <w:name w:val="Title"/>
    <w:basedOn w:val="a"/>
    <w:link w:val="a6"/>
    <w:uiPriority w:val="1"/>
    <w:qFormat w:val="1"/>
    <w:rsid w:val="00B26D60"/>
    <w:pPr>
      <w:spacing w:before="223"/>
      <w:ind w:left="1870" w:right="1831"/>
      <w:jc w:val="center"/>
    </w:pPr>
    <w:rPr>
      <w:rFonts w:ascii="Microsoft YaHei UI" w:cs="Microsoft YaHei UI" w:eastAsia="Microsoft YaHei UI" w:hAnsi="Microsoft YaHei UI"/>
      <w:b w:val="1"/>
      <w:bCs w:val="1"/>
      <w:sz w:val="32"/>
      <w:szCs w:val="32"/>
    </w:rPr>
  </w:style>
  <w:style w:type="character" w:styleId="a6" w:customStyle="1">
    <w:name w:val="標題 字元"/>
    <w:basedOn w:val="a0"/>
    <w:link w:val="a5"/>
    <w:uiPriority w:val="1"/>
    <w:rsid w:val="00B26D60"/>
    <w:rPr>
      <w:rFonts w:ascii="Microsoft YaHei UI" w:cs="Microsoft YaHei UI" w:eastAsia="Microsoft YaHei UI" w:hAnsi="Microsoft YaHei UI"/>
      <w:b w:val="1"/>
      <w:bCs w:val="1"/>
      <w:kern w:val="0"/>
      <w:sz w:val="32"/>
      <w:szCs w:val="32"/>
    </w:rPr>
  </w:style>
  <w:style w:type="paragraph" w:styleId="TableParagraph" w:customStyle="1">
    <w:name w:val="Table Paragraph"/>
    <w:basedOn w:val="a"/>
    <w:uiPriority w:val="1"/>
    <w:qFormat w:val="1"/>
    <w:rsid w:val="00B26D60"/>
  </w:style>
  <w:style w:type="table" w:styleId="a7">
    <w:name w:val="Table Grid"/>
    <w:basedOn w:val="a1"/>
    <w:uiPriority w:val="39"/>
    <w:rsid w:val="00B26D6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8">
    <w:name w:val="header"/>
    <w:basedOn w:val="a"/>
    <w:link w:val="a9"/>
    <w:uiPriority w:val="99"/>
    <w:unhideWhenUsed w:val="1"/>
    <w:rsid w:val="00EA4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首 字元"/>
    <w:basedOn w:val="a0"/>
    <w:link w:val="a8"/>
    <w:uiPriority w:val="99"/>
    <w:rsid w:val="00EA4846"/>
    <w:rPr>
      <w:rFonts w:ascii="SimSun" w:cs="SimSun" w:eastAsia="SimSun" w:hAnsi="SimSun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 w:val="1"/>
    <w:rsid w:val="00EA4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 w:customStyle="1">
    <w:name w:val="頁尾 字元"/>
    <w:basedOn w:val="a0"/>
    <w:link w:val="aa"/>
    <w:uiPriority w:val="99"/>
    <w:rsid w:val="00EA4846"/>
    <w:rPr>
      <w:rFonts w:ascii="SimSun" w:cs="SimSun" w:eastAsia="SimSun" w:hAnsi="SimSun"/>
      <w:kern w:val="0"/>
      <w:sz w:val="20"/>
      <w:szCs w:val="20"/>
    </w:rPr>
  </w:style>
  <w:style w:type="table" w:styleId="11" w:customStyle="1">
    <w:name w:val="表格格線1"/>
    <w:basedOn w:val="a1"/>
    <w:next w:val="a7"/>
    <w:uiPriority w:val="39"/>
    <w:rsid w:val="00D461E0"/>
    <w:rPr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c">
    <w:name w:val="Hyperlink"/>
    <w:basedOn w:val="a0"/>
    <w:uiPriority w:val="99"/>
    <w:unhideWhenUsed w:val="1"/>
    <w:rsid w:val="00F256FD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9" Type="http://schemas.openxmlformats.org/officeDocument/2006/relationships/hyperlink" Target="https://store.imcloud.tw/" TargetMode="Externa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ntic-regular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pp6SHJZJUe7NZE/1teom6NR41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MghoLmdqZGd4czgAciExSXVJTzJDbi1Uc3N3ZHFwbGQ4em9ZX2I0MDdMRlp4a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2023-09-25T11:05:00Z</dcterms:created>
  <dc:creator>User</dc:creator>
</cp:coreProperties>
</file>